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5706" w:rsidRPr="00307419" w:rsidRDefault="00445706"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КРАЕВОЕ ГОСУДАРСТВЕННОЕ БЮДЖЕТНОЕ                            ПРОФЕССИОНАЛЬНОЕ ОБРАЗОВАТЕЛЬНОЕ УЧРЕЖДЕНИЕ</w:t>
      </w:r>
    </w:p>
    <w:p w:rsidR="00445706" w:rsidRPr="00307419" w:rsidRDefault="00445706"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«КОЛЛЕДЖ МАШИНОСТРОЕНИЯ И ТРАНСПОРТА»</w:t>
      </w:r>
    </w:p>
    <w:p w:rsidR="00445706" w:rsidRPr="00307419" w:rsidRDefault="00445706"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(КГБ ПОУ «КМТ»)</w:t>
      </w: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1D45B4" w:rsidRDefault="001D45B4" w:rsidP="001D45B4">
      <w:pPr>
        <w:spacing w:after="0" w:line="240" w:lineRule="auto"/>
        <w:rPr>
          <w:rFonts w:ascii="Times New Roman" w:hAnsi="Times New Roman" w:cs="Times New Roman"/>
          <w:sz w:val="24"/>
          <w:szCs w:val="24"/>
        </w:rPr>
      </w:pPr>
    </w:p>
    <w:p w:rsidR="001D45B4" w:rsidRDefault="001D45B4" w:rsidP="001D45B4">
      <w:pPr>
        <w:spacing w:after="0" w:line="240" w:lineRule="auto"/>
        <w:jc w:val="center"/>
        <w:rPr>
          <w:rFonts w:ascii="Times New Roman" w:hAnsi="Times New Roman" w:cs="Times New Roman"/>
          <w:bCs/>
          <w:sz w:val="24"/>
          <w:szCs w:val="24"/>
        </w:rPr>
      </w:pPr>
      <w:r>
        <w:rPr>
          <w:rFonts w:ascii="Times New Roman" w:hAnsi="Times New Roman" w:cs="Times New Roman"/>
          <w:sz w:val="24"/>
          <w:szCs w:val="24"/>
        </w:rPr>
        <w:t xml:space="preserve">Пособие для студентов, обучающихся по профессии </w:t>
      </w:r>
    </w:p>
    <w:p w:rsidR="001D45B4" w:rsidRPr="00307419" w:rsidRDefault="001D45B4" w:rsidP="001D45B4">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w:t>
      </w:r>
      <w:r w:rsidRPr="00307419">
        <w:rPr>
          <w:rFonts w:ascii="Times New Roman" w:hAnsi="Times New Roman" w:cs="Times New Roman"/>
          <w:bCs/>
          <w:sz w:val="24"/>
          <w:szCs w:val="24"/>
        </w:rPr>
        <w:t>5.01.05 Сварщик (ручной и частично</w:t>
      </w:r>
    </w:p>
    <w:p w:rsidR="00445706" w:rsidRPr="00307419" w:rsidRDefault="001D45B4" w:rsidP="001D45B4">
      <w:pPr>
        <w:spacing w:after="0" w:line="240" w:lineRule="auto"/>
        <w:jc w:val="center"/>
        <w:rPr>
          <w:rFonts w:ascii="Times New Roman" w:hAnsi="Times New Roman" w:cs="Times New Roman"/>
          <w:sz w:val="24"/>
          <w:szCs w:val="24"/>
        </w:rPr>
      </w:pPr>
      <w:r w:rsidRPr="00307419">
        <w:rPr>
          <w:rFonts w:ascii="Times New Roman" w:hAnsi="Times New Roman" w:cs="Times New Roman"/>
          <w:bCs/>
          <w:sz w:val="24"/>
          <w:szCs w:val="24"/>
        </w:rPr>
        <w:t>механизированной сварки (наплавки</w:t>
      </w: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1D45B4">
      <w:pPr>
        <w:spacing w:after="0" w:line="240" w:lineRule="auto"/>
        <w:jc w:val="center"/>
        <w:rPr>
          <w:rFonts w:ascii="Times New Roman" w:hAnsi="Times New Roman" w:cs="Times New Roman"/>
          <w:b/>
          <w:bCs/>
          <w:sz w:val="24"/>
          <w:szCs w:val="24"/>
        </w:rPr>
      </w:pPr>
      <w:r w:rsidRPr="00307419">
        <w:rPr>
          <w:rFonts w:ascii="Times New Roman" w:hAnsi="Times New Roman" w:cs="Times New Roman"/>
          <w:b/>
          <w:bCs/>
          <w:sz w:val="24"/>
          <w:szCs w:val="24"/>
        </w:rPr>
        <w:t>Законы и явления физики в профессиональной деятельности сварщика</w:t>
      </w:r>
    </w:p>
    <w:p w:rsidR="00320D5E" w:rsidRPr="00307419" w:rsidRDefault="00320D5E" w:rsidP="00307419">
      <w:pPr>
        <w:spacing w:after="0" w:line="240" w:lineRule="auto"/>
        <w:jc w:val="center"/>
        <w:rPr>
          <w:rFonts w:ascii="Times New Roman" w:hAnsi="Times New Roman" w:cs="Times New Roman"/>
          <w:sz w:val="24"/>
          <w:szCs w:val="24"/>
        </w:rPr>
      </w:pPr>
      <w:r w:rsidRPr="00307419">
        <w:rPr>
          <w:rFonts w:ascii="Times New Roman" w:hAnsi="Times New Roman" w:cs="Times New Roman"/>
          <w:b/>
          <w:bCs/>
          <w:sz w:val="24"/>
          <w:szCs w:val="24"/>
        </w:rPr>
        <w:t>(в рамках информационного проекта «Физика в моей профессии»)</w:t>
      </w: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F25949">
      <w:pPr>
        <w:spacing w:after="0" w:line="240" w:lineRule="auto"/>
        <w:jc w:val="both"/>
        <w:rPr>
          <w:rFonts w:ascii="Times New Roman" w:hAnsi="Times New Roman" w:cs="Times New Roman"/>
          <w:sz w:val="24"/>
          <w:szCs w:val="24"/>
        </w:rPr>
      </w:pPr>
    </w:p>
    <w:p w:rsidR="00445706" w:rsidRPr="00307419" w:rsidRDefault="00F25949" w:rsidP="00F25949">
      <w:pPr>
        <w:spacing w:after="0" w:line="240" w:lineRule="auto"/>
        <w:ind w:left="6372"/>
        <w:jc w:val="both"/>
        <w:rPr>
          <w:rFonts w:ascii="Times New Roman" w:hAnsi="Times New Roman" w:cs="Times New Roman"/>
          <w:sz w:val="24"/>
          <w:szCs w:val="24"/>
        </w:rPr>
      </w:pPr>
      <w:r>
        <w:rPr>
          <w:rFonts w:ascii="Times New Roman" w:hAnsi="Times New Roman" w:cs="Times New Roman"/>
          <w:b/>
          <w:sz w:val="24"/>
          <w:szCs w:val="24"/>
        </w:rPr>
        <w:t>Преподаватели</w:t>
      </w:r>
      <w:r w:rsidR="00445706" w:rsidRPr="00307419">
        <w:rPr>
          <w:rFonts w:ascii="Times New Roman" w:hAnsi="Times New Roman" w:cs="Times New Roman"/>
          <w:sz w:val="24"/>
          <w:szCs w:val="24"/>
        </w:rPr>
        <w:t xml:space="preserve">: </w:t>
      </w:r>
    </w:p>
    <w:p w:rsidR="00445706" w:rsidRDefault="00445706" w:rsidP="00F25949">
      <w:pPr>
        <w:spacing w:after="0" w:line="240" w:lineRule="auto"/>
        <w:ind w:left="6372"/>
        <w:jc w:val="both"/>
        <w:rPr>
          <w:rFonts w:ascii="Times New Roman" w:hAnsi="Times New Roman" w:cs="Times New Roman"/>
          <w:sz w:val="24"/>
          <w:szCs w:val="24"/>
        </w:rPr>
      </w:pPr>
      <w:r w:rsidRPr="00307419">
        <w:rPr>
          <w:rFonts w:ascii="Times New Roman" w:hAnsi="Times New Roman" w:cs="Times New Roman"/>
          <w:sz w:val="24"/>
          <w:szCs w:val="24"/>
        </w:rPr>
        <w:t xml:space="preserve">Шпак </w:t>
      </w:r>
      <w:r w:rsidR="00F25949">
        <w:rPr>
          <w:rFonts w:ascii="Times New Roman" w:hAnsi="Times New Roman" w:cs="Times New Roman"/>
          <w:sz w:val="24"/>
          <w:szCs w:val="24"/>
        </w:rPr>
        <w:t>С.И.</w:t>
      </w:r>
      <w:r w:rsidRPr="00307419">
        <w:rPr>
          <w:rFonts w:ascii="Times New Roman" w:hAnsi="Times New Roman" w:cs="Times New Roman"/>
          <w:sz w:val="24"/>
          <w:szCs w:val="24"/>
        </w:rPr>
        <w:t xml:space="preserve">, </w:t>
      </w:r>
    </w:p>
    <w:p w:rsidR="00F25949" w:rsidRPr="00307419" w:rsidRDefault="00F25949" w:rsidP="00F25949">
      <w:pPr>
        <w:spacing w:after="0" w:line="240" w:lineRule="auto"/>
        <w:ind w:left="6372"/>
        <w:jc w:val="both"/>
        <w:rPr>
          <w:rFonts w:ascii="Times New Roman" w:hAnsi="Times New Roman" w:cs="Times New Roman"/>
          <w:sz w:val="24"/>
          <w:szCs w:val="24"/>
        </w:rPr>
      </w:pPr>
      <w:r>
        <w:rPr>
          <w:rFonts w:ascii="Times New Roman" w:hAnsi="Times New Roman" w:cs="Times New Roman"/>
          <w:sz w:val="24"/>
          <w:szCs w:val="24"/>
        </w:rPr>
        <w:t>Непомнящая И.Ю.</w:t>
      </w:r>
    </w:p>
    <w:p w:rsidR="00445706" w:rsidRPr="00307419" w:rsidRDefault="00445706" w:rsidP="00F2594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445706" w:rsidRPr="00307419" w:rsidRDefault="00445706" w:rsidP="00307419">
      <w:pPr>
        <w:spacing w:after="0" w:line="240" w:lineRule="auto"/>
        <w:jc w:val="both"/>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1D45B4" w:rsidRDefault="001D45B4" w:rsidP="00307419">
      <w:pPr>
        <w:spacing w:after="0" w:line="240" w:lineRule="auto"/>
        <w:jc w:val="center"/>
        <w:rPr>
          <w:rFonts w:ascii="Times New Roman" w:hAnsi="Times New Roman" w:cs="Times New Roman"/>
          <w:sz w:val="24"/>
          <w:szCs w:val="24"/>
        </w:rPr>
      </w:pPr>
    </w:p>
    <w:p w:rsidR="001D45B4" w:rsidRDefault="001D45B4" w:rsidP="00307419">
      <w:pPr>
        <w:spacing w:after="0" w:line="240" w:lineRule="auto"/>
        <w:jc w:val="center"/>
        <w:rPr>
          <w:rFonts w:ascii="Times New Roman" w:hAnsi="Times New Roman" w:cs="Times New Roman"/>
          <w:sz w:val="24"/>
          <w:szCs w:val="24"/>
        </w:rPr>
      </w:pPr>
    </w:p>
    <w:p w:rsidR="001D45B4" w:rsidRDefault="001D45B4"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307419" w:rsidRDefault="00307419" w:rsidP="00307419">
      <w:pPr>
        <w:spacing w:after="0" w:line="240" w:lineRule="auto"/>
        <w:jc w:val="center"/>
        <w:rPr>
          <w:rFonts w:ascii="Times New Roman" w:hAnsi="Times New Roman" w:cs="Times New Roman"/>
          <w:sz w:val="24"/>
          <w:szCs w:val="24"/>
        </w:rPr>
      </w:pPr>
    </w:p>
    <w:p w:rsidR="00F31023" w:rsidRPr="00307419" w:rsidRDefault="00445706" w:rsidP="00307419">
      <w:pPr>
        <w:spacing w:after="0" w:line="240" w:lineRule="auto"/>
        <w:jc w:val="center"/>
        <w:rPr>
          <w:rFonts w:ascii="Times New Roman" w:hAnsi="Times New Roman" w:cs="Times New Roman"/>
          <w:sz w:val="24"/>
          <w:szCs w:val="24"/>
        </w:rPr>
      </w:pPr>
      <w:bookmarkStart w:id="0" w:name="_GoBack"/>
      <w:bookmarkEnd w:id="0"/>
      <w:r w:rsidRPr="00307419">
        <w:rPr>
          <w:rFonts w:ascii="Times New Roman" w:hAnsi="Times New Roman" w:cs="Times New Roman"/>
          <w:sz w:val="24"/>
          <w:szCs w:val="24"/>
        </w:rPr>
        <w:t>Владивосток 2024</w:t>
      </w:r>
    </w:p>
    <w:p w:rsidR="00320D5E" w:rsidRPr="00307419" w:rsidRDefault="00614069" w:rsidP="00307419">
      <w:pPr>
        <w:spacing w:after="0" w:line="240" w:lineRule="auto"/>
        <w:jc w:val="center"/>
        <w:rPr>
          <w:rFonts w:ascii="Times New Roman" w:hAnsi="Times New Roman" w:cs="Times New Roman"/>
          <w:sz w:val="24"/>
          <w:szCs w:val="24"/>
        </w:rPr>
      </w:pPr>
      <w:r w:rsidRPr="00307419">
        <w:rPr>
          <w:rFonts w:ascii="Times New Roman" w:hAnsi="Times New Roman" w:cs="Times New Roman"/>
          <w:b/>
          <w:bCs/>
          <w:sz w:val="24"/>
          <w:szCs w:val="24"/>
        </w:rPr>
        <w:lastRenderedPageBreak/>
        <w:t>Введение</w:t>
      </w:r>
    </w:p>
    <w:p w:rsidR="00BF6C64" w:rsidRPr="00307419" w:rsidRDefault="00BF6C64" w:rsidP="00307419">
      <w:pPr>
        <w:spacing w:after="0" w:line="240" w:lineRule="auto"/>
        <w:jc w:val="both"/>
        <w:rPr>
          <w:rFonts w:ascii="Times New Roman" w:hAnsi="Times New Roman" w:cs="Times New Roman"/>
          <w:b/>
          <w:bCs/>
          <w:sz w:val="24"/>
          <w:szCs w:val="24"/>
        </w:rPr>
      </w:pPr>
    </w:p>
    <w:p w:rsidR="00BF6C64" w:rsidRPr="00307419" w:rsidRDefault="00BF6C64"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Для успешного овладения профессией сварщика необходимо не только практически овладеть процессом, а также понимать какие физические законы и явления лежат в основе процесса сварки</w:t>
      </w:r>
      <w:r w:rsidR="00614069" w:rsidRPr="00307419">
        <w:rPr>
          <w:rFonts w:ascii="Times New Roman" w:hAnsi="Times New Roman" w:cs="Times New Roman"/>
          <w:sz w:val="24"/>
          <w:szCs w:val="24"/>
        </w:rPr>
        <w:t xml:space="preserve">. </w:t>
      </w:r>
      <w:r w:rsidRPr="00307419">
        <w:rPr>
          <w:rFonts w:ascii="Times New Roman" w:hAnsi="Times New Roman" w:cs="Times New Roman"/>
          <w:sz w:val="24"/>
          <w:szCs w:val="24"/>
        </w:rPr>
        <w:t xml:space="preserve">Сварка - это процесс соединения материалов путем плавления их поверхности и последующего охлаждения. Для достижения качественных результатов и безопасного выполнения сварочных работ, сварщику необходимо обладать различными навыками и знаниями. Одним из таких важных знаний является физика. </w:t>
      </w:r>
    </w:p>
    <w:p w:rsidR="0038716B" w:rsidRPr="00307419" w:rsidRDefault="0038716B"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Физика является наукой, изучающей законы природы и процессы, происходящие в окружающем нас мире.</w:t>
      </w:r>
    </w:p>
    <w:p w:rsidR="00BF6C64" w:rsidRPr="00307419" w:rsidRDefault="00BF6C64"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Физика играет важную роль в профессиональном образовании сварщиков. Сварка применяется практически во всех отраслях – в промышленности, строительстве, на транспорте, с ее применением создаются серийные и уникальные машины. Сварка внесла коренные изменения в конструкцию и технологию производства многих изделий. При изготовлении металлоконструкций, прокладке трубопроводов, установке технологического оборудования, на сварку приходится четвертая часть всех строительно-монтажных работ. Сварочная металлургия отличается от других металлургических процессов высокими температурами термического цикла и малым временем существования сварочной ванны в жидком состоянии, кроме того, специфичны процессы кристаллизации сварочной ванны.</w:t>
      </w:r>
    </w:p>
    <w:p w:rsidR="00BF6C64" w:rsidRPr="00307419" w:rsidRDefault="00BF6C64"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Поэтому овладение профессией сварщика требует обширных знаний в области физики</w:t>
      </w:r>
    </w:p>
    <w:p w:rsidR="00614069" w:rsidRPr="00307419" w:rsidRDefault="00614069" w:rsidP="00307419">
      <w:pPr>
        <w:spacing w:after="0" w:line="240" w:lineRule="auto"/>
        <w:jc w:val="both"/>
        <w:rPr>
          <w:rFonts w:ascii="Times New Roman" w:hAnsi="Times New Roman" w:cs="Times New Roman"/>
          <w:bCs/>
          <w:sz w:val="24"/>
          <w:szCs w:val="24"/>
        </w:rPr>
      </w:pPr>
      <w:r w:rsidRPr="00307419">
        <w:rPr>
          <w:rFonts w:ascii="Times New Roman" w:hAnsi="Times New Roman" w:cs="Times New Roman"/>
          <w:b/>
          <w:bCs/>
          <w:sz w:val="24"/>
          <w:szCs w:val="24"/>
        </w:rPr>
        <w:t>Цель проекта</w:t>
      </w:r>
      <w:r w:rsidRPr="00307419">
        <w:rPr>
          <w:rFonts w:ascii="Times New Roman" w:hAnsi="Times New Roman" w:cs="Times New Roman"/>
          <w:bCs/>
          <w:sz w:val="24"/>
          <w:szCs w:val="24"/>
        </w:rPr>
        <w:t xml:space="preserve">: рассмотреть применение физических явлений и законов в процессах и устройствах, встречающихся в профессиональной деятельности сварщика. </w:t>
      </w:r>
    </w:p>
    <w:p w:rsidR="00BF6C64" w:rsidRPr="00307419" w:rsidRDefault="00BF6C64" w:rsidP="00307419">
      <w:pPr>
        <w:spacing w:after="0" w:line="240" w:lineRule="auto"/>
        <w:jc w:val="both"/>
        <w:rPr>
          <w:rFonts w:ascii="Times New Roman" w:hAnsi="Times New Roman" w:cs="Times New Roman"/>
          <w:b/>
          <w:sz w:val="24"/>
          <w:szCs w:val="24"/>
        </w:rPr>
      </w:pPr>
    </w:p>
    <w:p w:rsidR="00A75FF7" w:rsidRPr="00307419" w:rsidRDefault="00A75FF7"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b/>
          <w:sz w:val="24"/>
          <w:szCs w:val="24"/>
        </w:rPr>
        <w:t>Задача:</w:t>
      </w:r>
      <w:r w:rsidRPr="00307419">
        <w:rPr>
          <w:rFonts w:ascii="Times New Roman" w:hAnsi="Times New Roman" w:cs="Times New Roman"/>
          <w:sz w:val="24"/>
          <w:szCs w:val="24"/>
        </w:rPr>
        <w:t xml:space="preserve"> Изучить:</w:t>
      </w:r>
    </w:p>
    <w:p w:rsidR="00A75FF7" w:rsidRPr="00307419" w:rsidRDefault="00A75FF7" w:rsidP="00307419">
      <w:pPr>
        <w:pStyle w:val="a4"/>
        <w:numPr>
          <w:ilvl w:val="0"/>
          <w:numId w:val="13"/>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устройства и расходные материалы, применяемые при сварочных работах</w:t>
      </w:r>
    </w:p>
    <w:p w:rsidR="00A75FF7" w:rsidRPr="00307419" w:rsidRDefault="00A75FF7" w:rsidP="00307419">
      <w:pPr>
        <w:pStyle w:val="a4"/>
        <w:numPr>
          <w:ilvl w:val="0"/>
          <w:numId w:val="13"/>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процесс сварки </w:t>
      </w:r>
    </w:p>
    <w:p w:rsidR="00A75FF7" w:rsidRPr="00307419" w:rsidRDefault="00A75FF7" w:rsidP="00307419">
      <w:pPr>
        <w:pStyle w:val="a4"/>
        <w:numPr>
          <w:ilvl w:val="0"/>
          <w:numId w:val="13"/>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методы контроля сварочного шва.</w:t>
      </w:r>
    </w:p>
    <w:p w:rsidR="00614069" w:rsidRPr="00307419" w:rsidRDefault="00614069"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b/>
          <w:sz w:val="24"/>
          <w:szCs w:val="24"/>
        </w:rPr>
        <w:t>План работы</w:t>
      </w:r>
      <w:r w:rsidRPr="00307419">
        <w:rPr>
          <w:rFonts w:ascii="Times New Roman" w:hAnsi="Times New Roman" w:cs="Times New Roman"/>
          <w:sz w:val="24"/>
          <w:szCs w:val="24"/>
        </w:rPr>
        <w:t>:</w:t>
      </w:r>
    </w:p>
    <w:p w:rsidR="00A75FF7" w:rsidRPr="00307419" w:rsidRDefault="00614069" w:rsidP="00307419">
      <w:pPr>
        <w:pStyle w:val="a4"/>
        <w:numPr>
          <w:ilvl w:val="0"/>
          <w:numId w:val="12"/>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Изучить </w:t>
      </w:r>
      <w:r w:rsidR="00A75FF7" w:rsidRPr="00307419">
        <w:rPr>
          <w:rFonts w:ascii="Times New Roman" w:hAnsi="Times New Roman" w:cs="Times New Roman"/>
          <w:sz w:val="24"/>
          <w:szCs w:val="24"/>
        </w:rPr>
        <w:t>устройства и расходные материалы, применяемые при сварочных работах, процесс сварки и методы контроля сварочного шва.</w:t>
      </w:r>
    </w:p>
    <w:p w:rsidR="00614069" w:rsidRPr="00307419" w:rsidRDefault="00614069" w:rsidP="00307419">
      <w:pPr>
        <w:numPr>
          <w:ilvl w:val="0"/>
          <w:numId w:val="12"/>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Установить физические законы и явления, лежащие в основе </w:t>
      </w:r>
      <w:r w:rsidR="00A75FF7" w:rsidRPr="00307419">
        <w:rPr>
          <w:rFonts w:ascii="Times New Roman" w:hAnsi="Times New Roman" w:cs="Times New Roman"/>
          <w:sz w:val="24"/>
          <w:szCs w:val="24"/>
        </w:rPr>
        <w:t xml:space="preserve">хранения и принципа действия </w:t>
      </w:r>
      <w:r w:rsidR="00B70EA8" w:rsidRPr="00307419">
        <w:rPr>
          <w:rFonts w:ascii="Times New Roman" w:hAnsi="Times New Roman" w:cs="Times New Roman"/>
          <w:sz w:val="24"/>
          <w:szCs w:val="24"/>
        </w:rPr>
        <w:t>устройств для сварочных работ, сварочного процесса и методов контроля качества сварочного шва</w:t>
      </w:r>
    </w:p>
    <w:p w:rsidR="00614069" w:rsidRPr="00307419" w:rsidRDefault="00B70EA8" w:rsidP="00307419">
      <w:pPr>
        <w:numPr>
          <w:ilvl w:val="0"/>
          <w:numId w:val="12"/>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Систематизировать материал.</w:t>
      </w:r>
    </w:p>
    <w:p w:rsidR="00B55573" w:rsidRPr="00307419" w:rsidRDefault="00B55573" w:rsidP="00307419">
      <w:pPr>
        <w:spacing w:after="0" w:line="240" w:lineRule="auto"/>
        <w:ind w:left="360"/>
        <w:jc w:val="both"/>
        <w:rPr>
          <w:rFonts w:ascii="Times New Roman" w:hAnsi="Times New Roman" w:cs="Times New Roman"/>
          <w:sz w:val="24"/>
          <w:szCs w:val="24"/>
        </w:rPr>
      </w:pPr>
    </w:p>
    <w:p w:rsidR="007107DA" w:rsidRPr="001C7C1E" w:rsidRDefault="007107DA" w:rsidP="00307419">
      <w:pPr>
        <w:pStyle w:val="a4"/>
        <w:numPr>
          <w:ilvl w:val="0"/>
          <w:numId w:val="11"/>
        </w:numPr>
        <w:spacing w:after="0" w:line="240" w:lineRule="auto"/>
        <w:jc w:val="both"/>
        <w:rPr>
          <w:rFonts w:ascii="Times New Roman" w:hAnsi="Times New Roman" w:cs="Times New Roman"/>
          <w:b/>
          <w:bCs/>
          <w:sz w:val="28"/>
          <w:szCs w:val="28"/>
        </w:rPr>
      </w:pPr>
      <w:r w:rsidRPr="001C7C1E">
        <w:rPr>
          <w:rFonts w:ascii="Times New Roman" w:hAnsi="Times New Roman" w:cs="Times New Roman"/>
          <w:b/>
          <w:bCs/>
          <w:sz w:val="28"/>
          <w:szCs w:val="28"/>
        </w:rPr>
        <w:t>Устройства для сварки</w:t>
      </w:r>
    </w:p>
    <w:p w:rsidR="0074292B" w:rsidRPr="00307419" w:rsidRDefault="0074292B" w:rsidP="00307419">
      <w:pPr>
        <w:pStyle w:val="a4"/>
        <w:numPr>
          <w:ilvl w:val="1"/>
          <w:numId w:val="11"/>
        </w:numPr>
        <w:spacing w:after="0" w:line="240" w:lineRule="auto"/>
        <w:jc w:val="both"/>
        <w:rPr>
          <w:rFonts w:ascii="Times New Roman" w:hAnsi="Times New Roman" w:cs="Times New Roman"/>
          <w:b/>
          <w:bCs/>
          <w:sz w:val="24"/>
          <w:szCs w:val="24"/>
        </w:rPr>
      </w:pPr>
      <w:r w:rsidRPr="00307419">
        <w:rPr>
          <w:rFonts w:ascii="Times New Roman" w:hAnsi="Times New Roman" w:cs="Times New Roman"/>
          <w:b/>
          <w:bCs/>
          <w:sz w:val="24"/>
          <w:szCs w:val="24"/>
        </w:rPr>
        <w:t>Электроды</w:t>
      </w:r>
    </w:p>
    <w:p w:rsidR="007107DA" w:rsidRPr="00307419" w:rsidRDefault="0074292B" w:rsidP="00307419">
      <w:pPr>
        <w:pStyle w:val="a4"/>
        <w:spacing w:after="0" w:line="240" w:lineRule="auto"/>
        <w:jc w:val="both"/>
        <w:rPr>
          <w:rFonts w:ascii="Times New Roman" w:hAnsi="Times New Roman" w:cs="Times New Roman"/>
          <w:bCs/>
          <w:sz w:val="24"/>
          <w:szCs w:val="24"/>
        </w:rPr>
      </w:pPr>
      <w:r w:rsidRPr="00307419">
        <w:rPr>
          <w:rFonts w:ascii="Times New Roman" w:hAnsi="Times New Roman" w:cs="Times New Roman"/>
          <w:bCs/>
          <w:sz w:val="24"/>
          <w:szCs w:val="24"/>
        </w:rPr>
        <w:t>При хранении электродов необходимо учитывать</w:t>
      </w:r>
      <w:r w:rsidR="00A47EC5" w:rsidRPr="00307419">
        <w:rPr>
          <w:rFonts w:ascii="Times New Roman" w:hAnsi="Times New Roman" w:cs="Times New Roman"/>
          <w:bCs/>
          <w:sz w:val="24"/>
          <w:szCs w:val="24"/>
        </w:rPr>
        <w:t xml:space="preserve"> </w:t>
      </w:r>
      <w:r w:rsidR="00A47EC5" w:rsidRPr="00307419">
        <w:rPr>
          <w:rFonts w:ascii="Times New Roman" w:hAnsi="Times New Roman" w:cs="Times New Roman"/>
          <w:b/>
          <w:bCs/>
          <w:sz w:val="24"/>
          <w:szCs w:val="24"/>
        </w:rPr>
        <w:t>температуру</w:t>
      </w:r>
      <w:r w:rsidR="00A47EC5" w:rsidRPr="00307419">
        <w:rPr>
          <w:rFonts w:ascii="Times New Roman" w:hAnsi="Times New Roman" w:cs="Times New Roman"/>
          <w:bCs/>
          <w:sz w:val="24"/>
          <w:szCs w:val="24"/>
        </w:rPr>
        <w:t xml:space="preserve"> и</w:t>
      </w:r>
      <w:r w:rsidRPr="00307419">
        <w:rPr>
          <w:rFonts w:ascii="Times New Roman" w:hAnsi="Times New Roman" w:cs="Times New Roman"/>
          <w:bCs/>
          <w:sz w:val="24"/>
          <w:szCs w:val="24"/>
        </w:rPr>
        <w:t xml:space="preserve"> </w:t>
      </w:r>
      <w:r w:rsidRPr="00307419">
        <w:rPr>
          <w:rFonts w:ascii="Times New Roman" w:hAnsi="Times New Roman" w:cs="Times New Roman"/>
          <w:b/>
          <w:bCs/>
          <w:sz w:val="24"/>
          <w:szCs w:val="24"/>
        </w:rPr>
        <w:t>влажность воздуха</w:t>
      </w:r>
      <w:r w:rsidR="007107DA" w:rsidRPr="00307419">
        <w:rPr>
          <w:rFonts w:ascii="Times New Roman" w:hAnsi="Times New Roman" w:cs="Times New Roman"/>
          <w:bCs/>
          <w:sz w:val="24"/>
          <w:szCs w:val="24"/>
        </w:rPr>
        <w:t>.</w:t>
      </w:r>
    </w:p>
    <w:p w:rsidR="003C15E4" w:rsidRPr="00307419" w:rsidRDefault="00A47EC5"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При хранении в неправильных условиях электроды теряют свои свойства, в итоге шов получается с дефектами, на изделии образуются сварочные поры и трещины.</w:t>
      </w:r>
    </w:p>
    <w:p w:rsidR="00C00217" w:rsidRPr="00307419" w:rsidRDefault="00C00217"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Если обмазка электрода содержит влагу, то при формировании сварочной дуги вода начинает кипеть, что приводит к:</w:t>
      </w:r>
    </w:p>
    <w:p w:rsidR="00C00217" w:rsidRPr="00307419" w:rsidRDefault="00C00217" w:rsidP="00307419">
      <w:pPr>
        <w:pStyle w:val="a4"/>
        <w:numPr>
          <w:ilvl w:val="0"/>
          <w:numId w:val="3"/>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сильному разбрызгиванию расплава;</w:t>
      </w:r>
    </w:p>
    <w:p w:rsidR="00C00217" w:rsidRPr="00307419" w:rsidRDefault="00C00217" w:rsidP="00307419">
      <w:pPr>
        <w:pStyle w:val="a4"/>
        <w:numPr>
          <w:ilvl w:val="0"/>
          <w:numId w:val="3"/>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ухудшению качества сварных швов;</w:t>
      </w:r>
    </w:p>
    <w:p w:rsidR="00C00217" w:rsidRPr="00307419" w:rsidRDefault="00C00217" w:rsidP="00307419">
      <w:pPr>
        <w:pStyle w:val="a4"/>
        <w:numPr>
          <w:ilvl w:val="0"/>
          <w:numId w:val="3"/>
        </w:numPr>
        <w:spacing w:after="0" w:line="240" w:lineRule="auto"/>
        <w:jc w:val="both"/>
        <w:rPr>
          <w:rFonts w:ascii="Times New Roman" w:eastAsia="Times New Roman" w:hAnsi="Times New Roman" w:cs="Times New Roman"/>
          <w:sz w:val="24"/>
          <w:szCs w:val="24"/>
          <w:lang w:eastAsia="ru-RU"/>
        </w:rPr>
      </w:pPr>
      <w:r w:rsidRPr="00307419">
        <w:rPr>
          <w:rFonts w:ascii="Times New Roman" w:hAnsi="Times New Roman" w:cs="Times New Roman"/>
          <w:sz w:val="24"/>
          <w:szCs w:val="24"/>
        </w:rPr>
        <w:t>растрескиванию и порообразованию в шве и околошовном пространстве.</w:t>
      </w:r>
    </w:p>
    <w:p w:rsidR="00C119E2" w:rsidRPr="00307419" w:rsidRDefault="0074292B" w:rsidP="00307419">
      <w:pPr>
        <w:shd w:val="clear" w:color="auto" w:fill="FFFFFF"/>
        <w:spacing w:after="0" w:line="240" w:lineRule="auto"/>
        <w:jc w:val="both"/>
        <w:rPr>
          <w:rFonts w:ascii="Times New Roman" w:eastAsia="Times New Roman" w:hAnsi="Times New Roman" w:cs="Times New Roman"/>
          <w:sz w:val="24"/>
          <w:szCs w:val="24"/>
          <w:lang w:eastAsia="ru-RU"/>
        </w:rPr>
      </w:pPr>
      <w:r w:rsidRPr="00307419">
        <w:rPr>
          <w:rFonts w:ascii="Times New Roman" w:hAnsi="Times New Roman" w:cs="Times New Roman"/>
          <w:sz w:val="24"/>
          <w:szCs w:val="24"/>
          <w:shd w:val="clear" w:color="auto" w:fill="FFFFFF"/>
        </w:rPr>
        <w:t>Контейнер для хранения электродов в периоды между использованием нужно хранить</w:t>
      </w:r>
      <w:r w:rsidR="00B70EA8" w:rsidRPr="00307419">
        <w:rPr>
          <w:rFonts w:ascii="Times New Roman" w:hAnsi="Times New Roman" w:cs="Times New Roman"/>
          <w:sz w:val="24"/>
          <w:szCs w:val="24"/>
          <w:shd w:val="clear" w:color="auto" w:fill="FFFFFF"/>
        </w:rPr>
        <w:t xml:space="preserve"> при</w:t>
      </w:r>
      <w:r w:rsidRPr="00307419">
        <w:rPr>
          <w:rFonts w:ascii="Times New Roman" w:hAnsi="Times New Roman" w:cs="Times New Roman"/>
          <w:sz w:val="24"/>
          <w:szCs w:val="24"/>
          <w:shd w:val="clear" w:color="auto" w:fill="FFFFFF"/>
        </w:rPr>
        <w:t xml:space="preserve"> </w:t>
      </w:r>
      <w:r w:rsidR="00C119E2" w:rsidRPr="00307419">
        <w:rPr>
          <w:rFonts w:ascii="Times New Roman" w:eastAsia="Times New Roman" w:hAnsi="Times New Roman" w:cs="Times New Roman"/>
          <w:sz w:val="24"/>
          <w:szCs w:val="24"/>
          <w:lang w:eastAsia="ru-RU"/>
        </w:rPr>
        <w:t xml:space="preserve">температуре 17-27°C </w:t>
      </w:r>
      <w:r w:rsidR="002048DA" w:rsidRPr="00307419">
        <w:rPr>
          <w:rFonts w:ascii="Times New Roman" w:eastAsia="Times New Roman" w:hAnsi="Times New Roman" w:cs="Times New Roman"/>
          <w:sz w:val="24"/>
          <w:szCs w:val="24"/>
          <w:lang w:eastAsia="ru-RU"/>
        </w:rPr>
        <w:t>и</w:t>
      </w:r>
      <w:r w:rsidR="00C119E2" w:rsidRPr="00307419">
        <w:rPr>
          <w:rFonts w:ascii="Times New Roman" w:eastAsia="Times New Roman" w:hAnsi="Times New Roman" w:cs="Times New Roman"/>
          <w:sz w:val="24"/>
          <w:szCs w:val="24"/>
          <w:lang w:eastAsia="ru-RU"/>
        </w:rPr>
        <w:t xml:space="preserve"> относительной влажности до 60% или при температуре 27-37°C </w:t>
      </w:r>
      <w:r w:rsidR="002048DA" w:rsidRPr="00307419">
        <w:rPr>
          <w:rFonts w:ascii="Times New Roman" w:eastAsia="Times New Roman" w:hAnsi="Times New Roman" w:cs="Times New Roman"/>
          <w:sz w:val="24"/>
          <w:szCs w:val="24"/>
          <w:lang w:eastAsia="ru-RU"/>
        </w:rPr>
        <w:t>и</w:t>
      </w:r>
      <w:r w:rsidR="00C119E2" w:rsidRPr="00307419">
        <w:rPr>
          <w:rFonts w:ascii="Times New Roman" w:eastAsia="Times New Roman" w:hAnsi="Times New Roman" w:cs="Times New Roman"/>
          <w:sz w:val="24"/>
          <w:szCs w:val="24"/>
          <w:lang w:eastAsia="ru-RU"/>
        </w:rPr>
        <w:t xml:space="preserve"> относительной влажности до 50%.</w:t>
      </w:r>
    </w:p>
    <w:p w:rsidR="00C119E2" w:rsidRPr="00307419" w:rsidRDefault="00C119E2" w:rsidP="00307419">
      <w:pPr>
        <w:shd w:val="clear" w:color="auto" w:fill="FFFFFF"/>
        <w:spacing w:after="0" w:line="240" w:lineRule="auto"/>
        <w:jc w:val="both"/>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lastRenderedPageBreak/>
        <w:t>Измерения в сварочном цехе показали, что при температуре 17°C влажность равнялась 55%, что соответствует требованиям. Измерения производились с помощью психрометра, влажность определялась по психрометрической таблице</w:t>
      </w:r>
    </w:p>
    <w:p w:rsidR="00EE089B" w:rsidRPr="00307419" w:rsidRDefault="0074292B" w:rsidP="00307419">
      <w:pPr>
        <w:spacing w:after="0" w:line="240" w:lineRule="auto"/>
        <w:jc w:val="both"/>
        <w:rPr>
          <w:rFonts w:ascii="Times New Roman" w:hAnsi="Times New Roman" w:cs="Times New Roman"/>
          <w:sz w:val="24"/>
          <w:szCs w:val="24"/>
          <w:shd w:val="clear" w:color="auto" w:fill="FFFFFF"/>
        </w:rPr>
      </w:pPr>
      <w:r w:rsidRPr="00307419">
        <w:rPr>
          <w:rFonts w:ascii="Times New Roman" w:hAnsi="Times New Roman" w:cs="Times New Roman"/>
          <w:sz w:val="24"/>
          <w:szCs w:val="24"/>
          <w:shd w:val="clear" w:color="auto" w:fill="FFFFFF"/>
        </w:rPr>
        <w:t>Отсыревшие электроды можно просушить на батарее отопления или прокалить для восст</w:t>
      </w:r>
      <w:r w:rsidR="00A47EC5" w:rsidRPr="00307419">
        <w:rPr>
          <w:rFonts w:ascii="Times New Roman" w:hAnsi="Times New Roman" w:cs="Times New Roman"/>
          <w:sz w:val="24"/>
          <w:szCs w:val="24"/>
          <w:shd w:val="clear" w:color="auto" w:fill="FFFFFF"/>
        </w:rPr>
        <w:t>ановления рабочих характеристик.</w:t>
      </w:r>
    </w:p>
    <w:p w:rsidR="00045D07" w:rsidRPr="00307419" w:rsidRDefault="00045D07"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Практическая работа «Приборы для измерения влажности»</w:t>
      </w:r>
    </w:p>
    <w:p w:rsidR="00045D07" w:rsidRPr="00307419" w:rsidRDefault="00045D07" w:rsidP="00307419">
      <w:pPr>
        <w:spacing w:after="0" w:line="240" w:lineRule="auto"/>
        <w:rPr>
          <w:rFonts w:ascii="Times New Roman" w:hAnsi="Times New Roman" w:cs="Times New Roman"/>
          <w:sz w:val="24"/>
          <w:szCs w:val="24"/>
        </w:rPr>
      </w:pPr>
      <w:r w:rsidRPr="00307419">
        <w:rPr>
          <w:rFonts w:ascii="Times New Roman" w:hAnsi="Times New Roman" w:cs="Times New Roman"/>
          <w:b/>
          <w:sz w:val="24"/>
          <w:szCs w:val="24"/>
        </w:rPr>
        <w:t xml:space="preserve">Задание: </w:t>
      </w:r>
      <w:r w:rsidRPr="00307419">
        <w:rPr>
          <w:rFonts w:ascii="Times New Roman" w:hAnsi="Times New Roman" w:cs="Times New Roman"/>
          <w:sz w:val="24"/>
          <w:szCs w:val="24"/>
        </w:rPr>
        <w:t>Заполнить таблицу «Приборы для измерения влажности» и подготовить устный ответ.</w:t>
      </w:r>
    </w:p>
    <w:tbl>
      <w:tblPr>
        <w:tblStyle w:val="a3"/>
        <w:tblW w:w="0" w:type="auto"/>
        <w:tblLook w:val="04A0" w:firstRow="1" w:lastRow="0" w:firstColumn="1" w:lastColumn="0" w:noHBand="0" w:noVBand="1"/>
      </w:tblPr>
      <w:tblGrid>
        <w:gridCol w:w="2330"/>
        <w:gridCol w:w="2338"/>
        <w:gridCol w:w="2330"/>
        <w:gridCol w:w="2347"/>
      </w:tblGrid>
      <w:tr w:rsidR="00045D07" w:rsidRPr="00307419" w:rsidTr="00045D07">
        <w:tc>
          <w:tcPr>
            <w:tcW w:w="2330" w:type="dxa"/>
          </w:tcPr>
          <w:p w:rsidR="00045D07" w:rsidRPr="00307419" w:rsidRDefault="00045D07" w:rsidP="00307419">
            <w:pPr>
              <w:rPr>
                <w:rFonts w:ascii="Times New Roman" w:hAnsi="Times New Roman" w:cs="Times New Roman"/>
                <w:b/>
                <w:sz w:val="24"/>
                <w:szCs w:val="24"/>
              </w:rPr>
            </w:pPr>
            <w:r w:rsidRPr="00307419">
              <w:rPr>
                <w:rFonts w:ascii="Times New Roman" w:hAnsi="Times New Roman" w:cs="Times New Roman"/>
                <w:b/>
                <w:sz w:val="24"/>
                <w:szCs w:val="24"/>
              </w:rPr>
              <w:t>Название прибора</w:t>
            </w:r>
          </w:p>
        </w:tc>
        <w:tc>
          <w:tcPr>
            <w:tcW w:w="2338" w:type="dxa"/>
          </w:tcPr>
          <w:p w:rsidR="00045D07" w:rsidRPr="00307419" w:rsidRDefault="00045D07" w:rsidP="00307419">
            <w:pPr>
              <w:rPr>
                <w:rFonts w:ascii="Times New Roman" w:hAnsi="Times New Roman" w:cs="Times New Roman"/>
                <w:b/>
                <w:sz w:val="24"/>
                <w:szCs w:val="24"/>
              </w:rPr>
            </w:pPr>
            <w:r w:rsidRPr="00307419">
              <w:rPr>
                <w:rFonts w:ascii="Times New Roman" w:hAnsi="Times New Roman" w:cs="Times New Roman"/>
                <w:b/>
                <w:sz w:val="24"/>
                <w:szCs w:val="24"/>
              </w:rPr>
              <w:t>Устройство</w:t>
            </w:r>
          </w:p>
        </w:tc>
        <w:tc>
          <w:tcPr>
            <w:tcW w:w="2330" w:type="dxa"/>
          </w:tcPr>
          <w:p w:rsidR="00045D07" w:rsidRPr="00307419" w:rsidRDefault="00045D07" w:rsidP="00307419">
            <w:pPr>
              <w:rPr>
                <w:rFonts w:ascii="Times New Roman" w:hAnsi="Times New Roman" w:cs="Times New Roman"/>
                <w:b/>
                <w:sz w:val="24"/>
                <w:szCs w:val="24"/>
              </w:rPr>
            </w:pPr>
            <w:r w:rsidRPr="00307419">
              <w:rPr>
                <w:rFonts w:ascii="Times New Roman" w:hAnsi="Times New Roman" w:cs="Times New Roman"/>
                <w:b/>
                <w:sz w:val="24"/>
                <w:szCs w:val="24"/>
              </w:rPr>
              <w:t>Принцип действия</w:t>
            </w:r>
          </w:p>
        </w:tc>
        <w:tc>
          <w:tcPr>
            <w:tcW w:w="2347" w:type="dxa"/>
          </w:tcPr>
          <w:p w:rsidR="00045D07" w:rsidRPr="00307419" w:rsidRDefault="00045D07" w:rsidP="00307419">
            <w:pPr>
              <w:rPr>
                <w:rFonts w:ascii="Times New Roman" w:hAnsi="Times New Roman" w:cs="Times New Roman"/>
                <w:b/>
                <w:sz w:val="24"/>
                <w:szCs w:val="24"/>
              </w:rPr>
            </w:pPr>
            <w:r w:rsidRPr="00307419">
              <w:rPr>
                <w:rFonts w:ascii="Times New Roman" w:hAnsi="Times New Roman" w:cs="Times New Roman"/>
                <w:b/>
                <w:sz w:val="24"/>
                <w:szCs w:val="24"/>
              </w:rPr>
              <w:t>Применение</w:t>
            </w:r>
          </w:p>
        </w:tc>
      </w:tr>
      <w:tr w:rsidR="00045D07" w:rsidRPr="00307419" w:rsidTr="00045D07">
        <w:tc>
          <w:tcPr>
            <w:tcW w:w="2330" w:type="dxa"/>
          </w:tcPr>
          <w:p w:rsidR="00045D07" w:rsidRPr="00307419" w:rsidRDefault="00045D07" w:rsidP="00307419">
            <w:pPr>
              <w:rPr>
                <w:rFonts w:ascii="Times New Roman" w:hAnsi="Times New Roman" w:cs="Times New Roman"/>
                <w:sz w:val="24"/>
                <w:szCs w:val="24"/>
              </w:rPr>
            </w:pPr>
          </w:p>
        </w:tc>
        <w:tc>
          <w:tcPr>
            <w:tcW w:w="2338" w:type="dxa"/>
          </w:tcPr>
          <w:p w:rsidR="00045D07" w:rsidRPr="00307419" w:rsidRDefault="00045D07" w:rsidP="00307419">
            <w:pPr>
              <w:rPr>
                <w:rFonts w:ascii="Times New Roman" w:hAnsi="Times New Roman" w:cs="Times New Roman"/>
                <w:sz w:val="24"/>
                <w:szCs w:val="24"/>
              </w:rPr>
            </w:pPr>
          </w:p>
        </w:tc>
        <w:tc>
          <w:tcPr>
            <w:tcW w:w="2330" w:type="dxa"/>
          </w:tcPr>
          <w:p w:rsidR="00045D07" w:rsidRPr="00307419" w:rsidRDefault="00045D07" w:rsidP="00307419">
            <w:pPr>
              <w:rPr>
                <w:rFonts w:ascii="Times New Roman" w:hAnsi="Times New Roman" w:cs="Times New Roman"/>
                <w:sz w:val="24"/>
                <w:szCs w:val="24"/>
              </w:rPr>
            </w:pPr>
          </w:p>
        </w:tc>
        <w:tc>
          <w:tcPr>
            <w:tcW w:w="2347" w:type="dxa"/>
          </w:tcPr>
          <w:p w:rsidR="00045D07" w:rsidRPr="00307419" w:rsidRDefault="00045D07" w:rsidP="00307419">
            <w:pPr>
              <w:rPr>
                <w:rFonts w:ascii="Times New Roman" w:hAnsi="Times New Roman" w:cs="Times New Roman"/>
                <w:sz w:val="24"/>
                <w:szCs w:val="24"/>
              </w:rPr>
            </w:pPr>
          </w:p>
        </w:tc>
      </w:tr>
    </w:tbl>
    <w:p w:rsidR="00045D07" w:rsidRPr="00307419" w:rsidRDefault="00045D07" w:rsidP="00307419">
      <w:pPr>
        <w:spacing w:after="0" w:line="240" w:lineRule="auto"/>
        <w:rPr>
          <w:rFonts w:ascii="Times New Roman" w:hAnsi="Times New Roman" w:cs="Times New Roman"/>
          <w:b/>
          <w:sz w:val="24"/>
          <w:szCs w:val="24"/>
        </w:rPr>
      </w:pPr>
    </w:p>
    <w:p w:rsidR="00045D07" w:rsidRPr="00307419" w:rsidRDefault="00045D07" w:rsidP="00307419">
      <w:pPr>
        <w:spacing w:after="0" w:line="240" w:lineRule="auto"/>
        <w:jc w:val="center"/>
        <w:outlineLvl w:val="0"/>
        <w:rPr>
          <w:rFonts w:ascii="Times New Roman" w:hAnsi="Times New Roman" w:cs="Times New Roman"/>
          <w:b/>
          <w:sz w:val="24"/>
          <w:szCs w:val="24"/>
        </w:rPr>
      </w:pPr>
      <w:r w:rsidRPr="00307419">
        <w:rPr>
          <w:rFonts w:ascii="Times New Roman" w:hAnsi="Times New Roman" w:cs="Times New Roman"/>
          <w:b/>
          <w:sz w:val="24"/>
          <w:szCs w:val="24"/>
        </w:rPr>
        <w:t>Приборы для измерения влажности</w:t>
      </w:r>
    </w:p>
    <w:p w:rsidR="00045D07" w:rsidRPr="00307419" w:rsidRDefault="00045D07" w:rsidP="00307419">
      <w:pPr>
        <w:spacing w:after="0" w:line="240" w:lineRule="auto"/>
        <w:jc w:val="center"/>
        <w:outlineLvl w:val="0"/>
        <w:rPr>
          <w:rFonts w:ascii="Times New Roman" w:hAnsi="Times New Roman" w:cs="Times New Roman"/>
          <w:b/>
          <w:sz w:val="24"/>
          <w:szCs w:val="24"/>
        </w:rPr>
      </w:pPr>
      <w:r w:rsidRPr="00307419">
        <w:rPr>
          <w:rFonts w:ascii="Times New Roman" w:hAnsi="Times New Roman" w:cs="Times New Roman"/>
          <w:b/>
          <w:sz w:val="24"/>
          <w:szCs w:val="24"/>
        </w:rPr>
        <w:t>Конденсационный гигрометр.</w:t>
      </w:r>
    </w:p>
    <w:p w:rsidR="00045D07" w:rsidRPr="00307419" w:rsidRDefault="00045D07" w:rsidP="00307419">
      <w:pPr>
        <w:spacing w:after="0" w:line="240" w:lineRule="auto"/>
        <w:outlineLvl w:val="0"/>
        <w:rPr>
          <w:rFonts w:ascii="Times New Roman" w:hAnsi="Times New Roman" w:cs="Times New Roman"/>
          <w:sz w:val="24"/>
          <w:szCs w:val="24"/>
        </w:rPr>
      </w:pPr>
      <w:r w:rsidRPr="00307419">
        <w:rPr>
          <w:rFonts w:ascii="Times New Roman" w:hAnsi="Times New Roman" w:cs="Times New Roman"/>
          <w:b/>
          <w:noProof/>
          <w:sz w:val="24"/>
          <w:szCs w:val="24"/>
          <w:lang w:eastAsia="ru-RU"/>
        </w:rPr>
        <w:drawing>
          <wp:anchor distT="0" distB="0" distL="114300" distR="114300" simplePos="0" relativeHeight="251662336" behindDoc="1" locked="0" layoutInCell="1" allowOverlap="1" wp14:anchorId="614DEC17" wp14:editId="05671B88">
            <wp:simplePos x="0" y="0"/>
            <wp:positionH relativeFrom="margin">
              <wp:align>left</wp:align>
            </wp:positionH>
            <wp:positionV relativeFrom="paragraph">
              <wp:posOffset>63500</wp:posOffset>
            </wp:positionV>
            <wp:extent cx="2105025" cy="2409190"/>
            <wp:effectExtent l="0" t="0" r="0" b="0"/>
            <wp:wrapTight wrapText="bothSides">
              <wp:wrapPolygon edited="0">
                <wp:start x="0" y="0"/>
                <wp:lineTo x="0" y="21349"/>
                <wp:lineTo x="21307" y="21349"/>
                <wp:lineTo x="21307" y="0"/>
                <wp:lineTo x="0" y="0"/>
              </wp:wrapPolygon>
            </wp:wrapTight>
            <wp:docPr id="30" name="Рисунок 42" descr="Гигроме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игрометр.jpg"/>
                    <pic:cNvPicPr/>
                  </pic:nvPicPr>
                  <pic:blipFill>
                    <a:blip r:embed="rId8" cstate="print">
                      <a:extLst>
                        <a:ext uri="{28A0092B-C50C-407E-A947-70E740481C1C}">
                          <a14:useLocalDpi xmlns:a14="http://schemas.microsoft.com/office/drawing/2010/main" val="0"/>
                        </a:ext>
                      </a:extLst>
                    </a:blip>
                    <a:srcRect l="23733" t="17347" r="27874" b="7959"/>
                    <a:stretch>
                      <a:fillRect/>
                    </a:stretch>
                  </pic:blipFill>
                  <pic:spPr>
                    <a:xfrm>
                      <a:off x="0" y="0"/>
                      <a:ext cx="2108669" cy="2413628"/>
                    </a:xfrm>
                    <a:prstGeom prst="rect">
                      <a:avLst/>
                    </a:prstGeom>
                  </pic:spPr>
                </pic:pic>
              </a:graphicData>
            </a:graphic>
            <wp14:sizeRelH relativeFrom="margin">
              <wp14:pctWidth>0</wp14:pctWidth>
            </wp14:sizeRelH>
            <wp14:sizeRelV relativeFrom="margin">
              <wp14:pctHeight>0</wp14:pctHeight>
            </wp14:sizeRelV>
          </wp:anchor>
        </w:drawing>
      </w:r>
      <w:r w:rsidRPr="00307419">
        <w:rPr>
          <w:rFonts w:ascii="Times New Roman" w:hAnsi="Times New Roman" w:cs="Times New Roman"/>
          <w:sz w:val="24"/>
          <w:szCs w:val="24"/>
        </w:rPr>
        <w:t xml:space="preserve">Конденсационный гигрометр позволяет непосредственно определять точку росы. Простейший прибор этого типа представляет собой  металлическую коробку, передняя стенка </w:t>
      </w:r>
      <w:r w:rsidRPr="00307419">
        <w:rPr>
          <w:rFonts w:ascii="Times New Roman" w:hAnsi="Times New Roman" w:cs="Times New Roman"/>
          <w:b/>
          <w:sz w:val="24"/>
          <w:szCs w:val="24"/>
        </w:rPr>
        <w:t>1</w:t>
      </w:r>
      <w:r w:rsidRPr="00307419">
        <w:rPr>
          <w:rFonts w:ascii="Times New Roman" w:hAnsi="Times New Roman" w:cs="Times New Roman"/>
          <w:sz w:val="24"/>
          <w:szCs w:val="24"/>
        </w:rPr>
        <w:t xml:space="preserve"> которой хорошо отполирована. Внутрь коробки наливают легко испаряющуюся жидкость -  эфир </w:t>
      </w:r>
      <w:r w:rsidRPr="00307419">
        <w:rPr>
          <w:rFonts w:ascii="Times New Roman" w:hAnsi="Times New Roman" w:cs="Times New Roman"/>
          <w:b/>
          <w:sz w:val="24"/>
          <w:szCs w:val="24"/>
        </w:rPr>
        <w:t>2</w:t>
      </w:r>
      <w:r w:rsidRPr="00307419">
        <w:rPr>
          <w:rFonts w:ascii="Times New Roman" w:hAnsi="Times New Roman" w:cs="Times New Roman"/>
          <w:sz w:val="24"/>
          <w:szCs w:val="24"/>
        </w:rPr>
        <w:t xml:space="preserve"> – и вставляют термометр </w:t>
      </w:r>
      <w:r w:rsidRPr="00307419">
        <w:rPr>
          <w:rFonts w:ascii="Times New Roman" w:hAnsi="Times New Roman" w:cs="Times New Roman"/>
          <w:b/>
          <w:sz w:val="24"/>
          <w:szCs w:val="24"/>
        </w:rPr>
        <w:t>3</w:t>
      </w:r>
      <w:r w:rsidRPr="00307419">
        <w:rPr>
          <w:rFonts w:ascii="Times New Roman" w:hAnsi="Times New Roman" w:cs="Times New Roman"/>
          <w:sz w:val="24"/>
          <w:szCs w:val="24"/>
        </w:rPr>
        <w:t xml:space="preserve">. Пропуская через коробку воздух с помощью резиновой груши </w:t>
      </w:r>
      <w:r w:rsidRPr="00307419">
        <w:rPr>
          <w:rFonts w:ascii="Times New Roman" w:hAnsi="Times New Roman" w:cs="Times New Roman"/>
          <w:b/>
          <w:sz w:val="24"/>
          <w:szCs w:val="24"/>
        </w:rPr>
        <w:t>4</w:t>
      </w:r>
      <w:r w:rsidRPr="00307419">
        <w:rPr>
          <w:rFonts w:ascii="Times New Roman" w:hAnsi="Times New Roman" w:cs="Times New Roman"/>
          <w:sz w:val="24"/>
          <w:szCs w:val="24"/>
        </w:rPr>
        <w:t xml:space="preserve">, вызывают сильное испарение эфира и быстрое охлаждение коробки. По термометру замечают температуру, при которой появляются капельки росы на полированной поверхности стенки. Давление в области, прилегающей к стенке, можно считать постоянным, так как эта область сообщается с атмосферой и понижение давления за счет охлаждения компенсируется увеличением концентрации пара. Появление росы указывает, что водяной пар стал насыщенным. </w:t>
      </w:r>
    </w:p>
    <w:p w:rsidR="00045D07" w:rsidRPr="00307419" w:rsidRDefault="00045D07"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ab/>
        <w:t>Зная температуру воздуха и точку росы, можно найти парциальное давление водяного пара и относительную влажность с помощью таблицы зависимости давления насыщенного пара от температуры.</w:t>
      </w:r>
    </w:p>
    <w:p w:rsidR="00045D07" w:rsidRPr="00307419" w:rsidRDefault="00045D07" w:rsidP="00307419">
      <w:pPr>
        <w:spacing w:after="0" w:line="240" w:lineRule="auto"/>
        <w:jc w:val="center"/>
        <w:outlineLvl w:val="0"/>
        <w:rPr>
          <w:rFonts w:ascii="Times New Roman" w:hAnsi="Times New Roman" w:cs="Times New Roman"/>
          <w:b/>
          <w:sz w:val="24"/>
          <w:szCs w:val="24"/>
        </w:rPr>
      </w:pPr>
    </w:p>
    <w:p w:rsidR="00045D07" w:rsidRPr="00307419" w:rsidRDefault="00045D07" w:rsidP="00307419">
      <w:pPr>
        <w:spacing w:after="0" w:line="240" w:lineRule="auto"/>
        <w:jc w:val="center"/>
        <w:outlineLvl w:val="0"/>
        <w:rPr>
          <w:rFonts w:ascii="Times New Roman" w:hAnsi="Times New Roman" w:cs="Times New Roman"/>
          <w:b/>
          <w:sz w:val="24"/>
          <w:szCs w:val="24"/>
        </w:rPr>
      </w:pPr>
      <w:r w:rsidRPr="00307419">
        <w:rPr>
          <w:rFonts w:ascii="Times New Roman" w:hAnsi="Times New Roman" w:cs="Times New Roman"/>
          <w:b/>
          <w:sz w:val="24"/>
          <w:szCs w:val="24"/>
        </w:rPr>
        <w:t>Психрометр</w:t>
      </w:r>
    </w:p>
    <w:p w:rsidR="00045D07" w:rsidRDefault="00045D07"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noProof/>
          <w:sz w:val="24"/>
          <w:szCs w:val="24"/>
          <w:lang w:eastAsia="ru-RU"/>
        </w:rPr>
        <w:drawing>
          <wp:anchor distT="0" distB="0" distL="114300" distR="114300" simplePos="0" relativeHeight="251663360" behindDoc="1" locked="0" layoutInCell="1" allowOverlap="1" wp14:anchorId="5F97D678" wp14:editId="5F0B9DEC">
            <wp:simplePos x="0" y="0"/>
            <wp:positionH relativeFrom="margin">
              <wp:posOffset>-718820</wp:posOffset>
            </wp:positionH>
            <wp:positionV relativeFrom="paragraph">
              <wp:posOffset>741680</wp:posOffset>
            </wp:positionV>
            <wp:extent cx="2959100" cy="1521460"/>
            <wp:effectExtent l="0" t="5080" r="7620" b="7620"/>
            <wp:wrapTight wrapText="bothSides">
              <wp:wrapPolygon edited="0">
                <wp:start x="-37" y="21528"/>
                <wp:lineTo x="21517" y="21528"/>
                <wp:lineTo x="21517" y="162"/>
                <wp:lineTo x="-37" y="162"/>
                <wp:lineTo x="-37" y="21528"/>
              </wp:wrapPolygon>
            </wp:wrapTight>
            <wp:docPr id="31" name="Рисунок 2" descr="Психроме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сихрометр.jpg"/>
                    <pic:cNvPicPr/>
                  </pic:nvPicPr>
                  <pic:blipFill>
                    <a:blip r:embed="rId9" cstate="print">
                      <a:extLst>
                        <a:ext uri="{28A0092B-C50C-407E-A947-70E740481C1C}">
                          <a14:useLocalDpi xmlns:a14="http://schemas.microsoft.com/office/drawing/2010/main" val="0"/>
                        </a:ext>
                      </a:extLst>
                    </a:blip>
                    <a:srcRect l="12952" t="21504" r="7829" b="23608"/>
                    <a:stretch>
                      <a:fillRect/>
                    </a:stretch>
                  </pic:blipFill>
                  <pic:spPr>
                    <a:xfrm rot="5400000">
                      <a:off x="0" y="0"/>
                      <a:ext cx="2959100" cy="1521460"/>
                    </a:xfrm>
                    <a:prstGeom prst="rect">
                      <a:avLst/>
                    </a:prstGeom>
                  </pic:spPr>
                </pic:pic>
              </a:graphicData>
            </a:graphic>
            <wp14:sizeRelH relativeFrom="margin">
              <wp14:pctWidth>0</wp14:pctWidth>
            </wp14:sizeRelH>
            <wp14:sizeRelV relativeFrom="margin">
              <wp14:pctHeight>0</wp14:pctHeight>
            </wp14:sizeRelV>
          </wp:anchor>
        </w:drawing>
      </w:r>
      <w:r w:rsidRPr="00307419">
        <w:rPr>
          <w:rFonts w:ascii="Times New Roman" w:hAnsi="Times New Roman" w:cs="Times New Roman"/>
          <w:sz w:val="24"/>
          <w:szCs w:val="24"/>
        </w:rPr>
        <w:t>Психрометр состоит из двух термометров. Резервуар одного из них остается сухим, и термометр показывает температуру воздуха. Резервуар другого окружен полоской ткани, конец которой опущен в воду. Вода испаряется и благодаря этому термометр охлаждается. Чем больше относительная влажность, тем менее интенсивно идет испарение и тем более высокую температуру показывает термометр, окруженный полоской влажной ткани. При относительной влажности, равной 100%, вода вообще испаряться не будет и показания обоих термометров будут одинаковы. По разности температур термометров с помощью психрометрический таблицы можно определять влажность воздуха. Психрометр позволяет определять влажность с большей точностью, чем гигрометр.</w:t>
      </w:r>
    </w:p>
    <w:p w:rsidR="00307419" w:rsidRDefault="00307419" w:rsidP="00307419">
      <w:pPr>
        <w:spacing w:after="0" w:line="240" w:lineRule="auto"/>
        <w:ind w:firstLine="708"/>
        <w:rPr>
          <w:rFonts w:ascii="Times New Roman" w:hAnsi="Times New Roman" w:cs="Times New Roman"/>
          <w:sz w:val="24"/>
          <w:szCs w:val="24"/>
        </w:rPr>
      </w:pPr>
    </w:p>
    <w:p w:rsidR="00307419" w:rsidRDefault="00307419" w:rsidP="00307419">
      <w:pPr>
        <w:spacing w:after="0" w:line="240" w:lineRule="auto"/>
        <w:ind w:firstLine="708"/>
        <w:rPr>
          <w:rFonts w:ascii="Times New Roman" w:hAnsi="Times New Roman" w:cs="Times New Roman"/>
          <w:sz w:val="24"/>
          <w:szCs w:val="24"/>
        </w:rPr>
      </w:pPr>
    </w:p>
    <w:p w:rsidR="00307419" w:rsidRDefault="00307419" w:rsidP="00307419">
      <w:pPr>
        <w:spacing w:after="0" w:line="240" w:lineRule="auto"/>
        <w:ind w:firstLine="708"/>
        <w:rPr>
          <w:rFonts w:ascii="Times New Roman" w:hAnsi="Times New Roman" w:cs="Times New Roman"/>
          <w:sz w:val="24"/>
          <w:szCs w:val="24"/>
        </w:rPr>
      </w:pPr>
    </w:p>
    <w:p w:rsidR="00307419" w:rsidRDefault="00307419" w:rsidP="00307419">
      <w:pPr>
        <w:spacing w:after="0" w:line="240" w:lineRule="auto"/>
        <w:ind w:firstLine="708"/>
        <w:rPr>
          <w:rFonts w:ascii="Times New Roman" w:hAnsi="Times New Roman" w:cs="Times New Roman"/>
          <w:sz w:val="24"/>
          <w:szCs w:val="24"/>
        </w:rPr>
      </w:pPr>
    </w:p>
    <w:p w:rsidR="00307419" w:rsidRPr="00307419" w:rsidRDefault="00307419" w:rsidP="00307419">
      <w:pPr>
        <w:spacing w:after="0" w:line="240" w:lineRule="auto"/>
        <w:ind w:firstLine="708"/>
        <w:rPr>
          <w:rFonts w:ascii="Times New Roman" w:hAnsi="Times New Roman" w:cs="Times New Roman"/>
          <w:sz w:val="24"/>
          <w:szCs w:val="24"/>
        </w:rPr>
      </w:pPr>
    </w:p>
    <w:p w:rsidR="00045D07" w:rsidRPr="00307419" w:rsidRDefault="00045D07" w:rsidP="00307419">
      <w:pPr>
        <w:spacing w:after="0" w:line="240" w:lineRule="auto"/>
        <w:rPr>
          <w:rFonts w:ascii="Times New Roman" w:hAnsi="Times New Roman" w:cs="Times New Roman"/>
          <w:b/>
          <w:sz w:val="24"/>
          <w:szCs w:val="24"/>
        </w:rPr>
      </w:pPr>
      <w:r w:rsidRPr="00307419">
        <w:rPr>
          <w:rFonts w:ascii="Times New Roman" w:hAnsi="Times New Roman" w:cs="Times New Roman"/>
          <w:b/>
          <w:sz w:val="24"/>
          <w:szCs w:val="24"/>
        </w:rPr>
        <w:lastRenderedPageBreak/>
        <w:t>Практическая работа «Измерения влажности»</w:t>
      </w:r>
    </w:p>
    <w:p w:rsidR="00045D07" w:rsidRPr="00307419" w:rsidRDefault="00045D07" w:rsidP="00307419">
      <w:pPr>
        <w:spacing w:after="0" w:line="240" w:lineRule="auto"/>
        <w:rPr>
          <w:rFonts w:ascii="Times New Roman" w:hAnsi="Times New Roman" w:cs="Times New Roman"/>
          <w:sz w:val="24"/>
          <w:szCs w:val="24"/>
        </w:rPr>
      </w:pPr>
      <w:r w:rsidRPr="00307419">
        <w:rPr>
          <w:rFonts w:ascii="Times New Roman" w:hAnsi="Times New Roman" w:cs="Times New Roman"/>
          <w:b/>
          <w:sz w:val="24"/>
          <w:szCs w:val="24"/>
        </w:rPr>
        <w:t xml:space="preserve">Задание: </w:t>
      </w:r>
      <w:r w:rsidRPr="00307419">
        <w:rPr>
          <w:rFonts w:ascii="Times New Roman" w:hAnsi="Times New Roman" w:cs="Times New Roman"/>
          <w:sz w:val="24"/>
          <w:szCs w:val="24"/>
        </w:rPr>
        <w:t>Используя психрометрическую таблицу определить искомые величины.</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2"/>
        <w:gridCol w:w="1935"/>
        <w:gridCol w:w="2410"/>
        <w:gridCol w:w="1701"/>
        <w:gridCol w:w="2268"/>
      </w:tblGrid>
      <w:tr w:rsidR="00045D07" w:rsidRPr="00307419" w:rsidTr="008779D5">
        <w:trPr>
          <w:trHeight w:val="221"/>
        </w:trPr>
        <w:tc>
          <w:tcPr>
            <w:tcW w:w="9356" w:type="dxa"/>
            <w:gridSpan w:val="5"/>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Тема: Влажность воздуха.</w:t>
            </w:r>
          </w:p>
        </w:tc>
      </w:tr>
      <w:tr w:rsidR="00045D07" w:rsidRPr="00307419" w:rsidTr="008779D5">
        <w:trPr>
          <w:trHeight w:val="217"/>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Температура сухого термометра</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Температура влажного термометра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Разность показаний термометров</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b/>
                <w:sz w:val="24"/>
                <w:szCs w:val="24"/>
                <w:lang w:eastAsia="ru-RU"/>
              </w:rPr>
            </w:pPr>
            <w:r w:rsidRPr="00307419">
              <w:rPr>
                <w:rFonts w:ascii="Times New Roman" w:eastAsia="Times New Roman" w:hAnsi="Times New Roman" w:cs="Times New Roman"/>
                <w:b/>
                <w:sz w:val="24"/>
                <w:szCs w:val="24"/>
                <w:lang w:eastAsia="ru-RU"/>
              </w:rPr>
              <w:t>Влажность</w:t>
            </w:r>
          </w:p>
        </w:tc>
      </w:tr>
      <w:tr w:rsidR="00045D07" w:rsidRPr="00307419" w:rsidTr="008779D5">
        <w:trPr>
          <w:trHeight w:val="217"/>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25</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21</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r>
      <w:tr w:rsidR="00045D07" w:rsidRPr="00307419" w:rsidTr="008779D5">
        <w:trPr>
          <w:trHeight w:val="199"/>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2</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24</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3</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r>
      <w:tr w:rsidR="00045D07" w:rsidRPr="00307419" w:rsidTr="008779D5">
        <w:trPr>
          <w:trHeight w:val="234"/>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3</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12</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6</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r>
      <w:tr w:rsidR="00045D07" w:rsidRPr="00307419" w:rsidTr="008779D5">
        <w:trPr>
          <w:trHeight w:val="178"/>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4</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15</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71%</w:t>
            </w:r>
          </w:p>
        </w:tc>
      </w:tr>
      <w:tr w:rsidR="00045D07" w:rsidRPr="00307419" w:rsidTr="008779D5">
        <w:trPr>
          <w:trHeight w:val="95"/>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5</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5</w:t>
            </w:r>
            <w:r w:rsidRPr="00307419">
              <w:rPr>
                <w:rFonts w:ascii="Times New Roman" w:eastAsia="Times New Roman" w:hAnsi="Times New Roman" w:cs="Times New Roman"/>
                <w:sz w:val="24"/>
                <w:szCs w:val="24"/>
                <w:vertAlign w:val="superscript"/>
                <w:lang w:eastAsia="ru-RU"/>
              </w:rPr>
              <w:t>0</w:t>
            </w:r>
            <w:r w:rsidRPr="00307419">
              <w:rPr>
                <w:rFonts w:ascii="Times New Roman" w:eastAsia="Times New Roman" w:hAnsi="Times New Roman" w:cs="Times New Roman"/>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49%</w:t>
            </w:r>
          </w:p>
        </w:tc>
      </w:tr>
      <w:tr w:rsidR="00045D07" w:rsidRPr="00307419" w:rsidTr="008779D5">
        <w:trPr>
          <w:cantSplit/>
          <w:trHeight w:val="208"/>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6</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20</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17</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204"/>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7</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21</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5</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147"/>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8</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16</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4</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221"/>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9</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17</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55%</w:t>
            </w:r>
          </w:p>
        </w:tc>
      </w:tr>
      <w:tr w:rsidR="00045D07" w:rsidRPr="00307419" w:rsidTr="008779D5">
        <w:trPr>
          <w:cantSplit/>
          <w:trHeight w:val="256"/>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10</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3</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72%</w:t>
            </w:r>
          </w:p>
        </w:tc>
      </w:tr>
      <w:tr w:rsidR="00045D07" w:rsidRPr="00307419" w:rsidTr="008779D5">
        <w:trPr>
          <w:cantSplit/>
          <w:trHeight w:val="238"/>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11</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23</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16</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220"/>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12</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22</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2</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202"/>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13</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18</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3</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r w:rsidR="00045D07" w:rsidRPr="00307419" w:rsidTr="008779D5">
        <w:trPr>
          <w:cantSplit/>
          <w:trHeight w:val="159"/>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14</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13</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49%</w:t>
            </w:r>
          </w:p>
        </w:tc>
      </w:tr>
      <w:tr w:rsidR="00045D07" w:rsidRPr="00307419" w:rsidTr="008779D5">
        <w:trPr>
          <w:cantSplit/>
          <w:trHeight w:val="155"/>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val="en-US" w:eastAsia="ru-RU"/>
              </w:rPr>
            </w:pPr>
            <w:r w:rsidRPr="00307419">
              <w:rPr>
                <w:rFonts w:ascii="Times New Roman" w:eastAsia="Times New Roman" w:hAnsi="Times New Roman" w:cs="Times New Roman"/>
                <w:sz w:val="24"/>
                <w:szCs w:val="24"/>
                <w:lang w:eastAsia="ru-RU"/>
              </w:rPr>
              <w:t>1</w:t>
            </w:r>
            <w:r w:rsidRPr="00307419">
              <w:rPr>
                <w:rFonts w:ascii="Times New Roman" w:eastAsia="Times New Roman" w:hAnsi="Times New Roman" w:cs="Times New Roman"/>
                <w:sz w:val="24"/>
                <w:szCs w:val="24"/>
                <w:lang w:val="en-US" w:eastAsia="ru-RU"/>
              </w:rPr>
              <w:t>5</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85%</w:t>
            </w:r>
          </w:p>
        </w:tc>
      </w:tr>
      <w:tr w:rsidR="00045D07" w:rsidRPr="00307419" w:rsidTr="008779D5">
        <w:trPr>
          <w:cantSplit/>
          <w:trHeight w:val="229"/>
        </w:trPr>
        <w:tc>
          <w:tcPr>
            <w:tcW w:w="1042"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sz w:val="24"/>
                <w:szCs w:val="24"/>
                <w:lang w:val="en-US" w:eastAsia="ru-RU"/>
              </w:rPr>
            </w:pPr>
            <w:r w:rsidRPr="00307419">
              <w:rPr>
                <w:rFonts w:ascii="Times New Roman" w:eastAsia="Times New Roman" w:hAnsi="Times New Roman" w:cs="Times New Roman"/>
                <w:sz w:val="24"/>
                <w:szCs w:val="24"/>
                <w:lang w:eastAsia="ru-RU"/>
              </w:rPr>
              <w:t>1</w:t>
            </w:r>
            <w:r w:rsidRPr="00307419">
              <w:rPr>
                <w:rFonts w:ascii="Times New Roman" w:eastAsia="Times New Roman" w:hAnsi="Times New Roman" w:cs="Times New Roman"/>
                <w:sz w:val="24"/>
                <w:szCs w:val="24"/>
                <w:lang w:val="en-US" w:eastAsia="ru-RU"/>
              </w:rPr>
              <w:t>6</w:t>
            </w:r>
          </w:p>
        </w:tc>
        <w:tc>
          <w:tcPr>
            <w:tcW w:w="1935"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16</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12</w:t>
            </w:r>
            <w:r w:rsidRPr="00307419">
              <w:rPr>
                <w:rFonts w:ascii="Times New Roman" w:eastAsia="Times New Roman" w:hAnsi="Times New Roman" w:cs="Times New Roman"/>
                <w:color w:val="000000"/>
                <w:sz w:val="24"/>
                <w:szCs w:val="24"/>
                <w:vertAlign w:val="superscript"/>
                <w:lang w:eastAsia="ru-RU"/>
              </w:rPr>
              <w:t>0</w:t>
            </w:r>
            <w:r w:rsidRPr="00307419">
              <w:rPr>
                <w:rFonts w:ascii="Times New Roman" w:eastAsia="Times New Roman" w:hAnsi="Times New Roman" w:cs="Times New Roman"/>
                <w:color w:val="000000"/>
                <w:sz w:val="24"/>
                <w:szCs w:val="24"/>
                <w:lang w:eastAsia="ru-RU"/>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45D07" w:rsidRPr="00307419" w:rsidRDefault="00045D07" w:rsidP="00307419">
            <w:pPr>
              <w:spacing w:after="0" w:line="240" w:lineRule="auto"/>
              <w:jc w:val="center"/>
              <w:rPr>
                <w:rFonts w:ascii="Times New Roman" w:eastAsia="Times New Roman" w:hAnsi="Times New Roman" w:cs="Times New Roman"/>
                <w:color w:val="000000"/>
                <w:sz w:val="24"/>
                <w:szCs w:val="24"/>
                <w:lang w:eastAsia="ru-RU"/>
              </w:rPr>
            </w:pPr>
            <w:r w:rsidRPr="00307419">
              <w:rPr>
                <w:rFonts w:ascii="Times New Roman" w:eastAsia="Times New Roman" w:hAnsi="Times New Roman" w:cs="Times New Roman"/>
                <w:color w:val="000000"/>
                <w:sz w:val="24"/>
                <w:szCs w:val="24"/>
                <w:lang w:eastAsia="ru-RU"/>
              </w:rPr>
              <w:t>?</w:t>
            </w:r>
          </w:p>
        </w:tc>
      </w:tr>
    </w:tbl>
    <w:p w:rsidR="00045D07" w:rsidRPr="00307419" w:rsidRDefault="00045D07" w:rsidP="00307419">
      <w:pPr>
        <w:spacing w:after="0" w:line="240" w:lineRule="auto"/>
        <w:rPr>
          <w:rFonts w:ascii="Times New Roman" w:hAnsi="Times New Roman" w:cs="Times New Roman"/>
          <w:b/>
          <w:sz w:val="24"/>
          <w:szCs w:val="24"/>
        </w:rPr>
      </w:pPr>
      <w:r w:rsidRPr="00307419">
        <w:rPr>
          <w:rFonts w:ascii="Times New Roman" w:hAnsi="Times New Roman" w:cs="Times New Roman"/>
          <w:b/>
          <w:sz w:val="24"/>
          <w:szCs w:val="24"/>
        </w:rPr>
        <w:t>Контрольные вопросы:</w:t>
      </w:r>
    </w:p>
    <w:p w:rsidR="00045D07" w:rsidRPr="00307419" w:rsidRDefault="00045D07" w:rsidP="00307419">
      <w:pPr>
        <w:pStyle w:val="a4"/>
        <w:numPr>
          <w:ilvl w:val="0"/>
          <w:numId w:val="14"/>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Дать определение насыщенного пара.</w:t>
      </w:r>
    </w:p>
    <w:p w:rsidR="00045D07" w:rsidRPr="00307419" w:rsidRDefault="00045D07" w:rsidP="00307419">
      <w:pPr>
        <w:pStyle w:val="a4"/>
        <w:numPr>
          <w:ilvl w:val="0"/>
          <w:numId w:val="14"/>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Дать определение точки росы.</w:t>
      </w:r>
    </w:p>
    <w:p w:rsidR="00045D07" w:rsidRPr="00307419" w:rsidRDefault="00307419" w:rsidP="00307419">
      <w:pPr>
        <w:pStyle w:val="a4"/>
        <w:numPr>
          <w:ilvl w:val="0"/>
          <w:numId w:val="14"/>
        </w:numPr>
        <w:spacing w:after="0" w:line="240" w:lineRule="auto"/>
        <w:jc w:val="both"/>
        <w:rPr>
          <w:rFonts w:ascii="Times New Roman" w:hAnsi="Times New Roman" w:cs="Times New Roman"/>
          <w:b/>
          <w:sz w:val="24"/>
          <w:szCs w:val="24"/>
        </w:rPr>
      </w:pPr>
      <w:r>
        <w:rPr>
          <w:rFonts w:ascii="Times New Roman" w:hAnsi="Times New Roman" w:cs="Times New Roman"/>
          <w:sz w:val="24"/>
          <w:szCs w:val="24"/>
        </w:rPr>
        <w:t>Какова оптимальная температура и влажность в сварочном цехе?</w:t>
      </w:r>
    </w:p>
    <w:p w:rsidR="00EE089B" w:rsidRPr="00307419" w:rsidRDefault="00EE089B" w:rsidP="00307419">
      <w:pPr>
        <w:spacing w:after="0" w:line="240" w:lineRule="auto"/>
        <w:jc w:val="both"/>
        <w:rPr>
          <w:rFonts w:ascii="Times New Roman" w:hAnsi="Times New Roman" w:cs="Times New Roman"/>
          <w:sz w:val="24"/>
          <w:szCs w:val="24"/>
          <w:shd w:val="clear" w:color="auto" w:fill="FFFFFF"/>
        </w:rPr>
      </w:pPr>
    </w:p>
    <w:p w:rsidR="00C00217" w:rsidRPr="00307419" w:rsidRDefault="00EE089B" w:rsidP="00307419">
      <w:pPr>
        <w:spacing w:after="0" w:line="240" w:lineRule="auto"/>
        <w:jc w:val="both"/>
        <w:rPr>
          <w:rFonts w:ascii="Times New Roman" w:hAnsi="Times New Roman" w:cs="Times New Roman"/>
          <w:sz w:val="24"/>
          <w:szCs w:val="24"/>
          <w:shd w:val="clear" w:color="auto" w:fill="FFFFFF"/>
        </w:rPr>
      </w:pPr>
      <w:r w:rsidRPr="00307419">
        <w:rPr>
          <w:rFonts w:ascii="Times New Roman" w:hAnsi="Times New Roman" w:cs="Times New Roman"/>
          <w:sz w:val="24"/>
          <w:szCs w:val="24"/>
          <w:shd w:val="clear" w:color="auto" w:fill="FFFFFF"/>
        </w:rPr>
        <w:t>1.</w:t>
      </w:r>
      <w:r w:rsidR="0038716B" w:rsidRPr="00307419">
        <w:rPr>
          <w:rFonts w:ascii="Times New Roman" w:hAnsi="Times New Roman" w:cs="Times New Roman"/>
          <w:sz w:val="24"/>
          <w:szCs w:val="24"/>
          <w:shd w:val="clear" w:color="auto" w:fill="FFFFFF"/>
        </w:rPr>
        <w:t xml:space="preserve">2 </w:t>
      </w:r>
      <w:r w:rsidR="00DF1F31" w:rsidRPr="00307419">
        <w:rPr>
          <w:rFonts w:ascii="Times New Roman" w:hAnsi="Times New Roman" w:cs="Times New Roman"/>
          <w:b/>
          <w:sz w:val="24"/>
          <w:szCs w:val="24"/>
        </w:rPr>
        <w:t>Электро</w:t>
      </w:r>
      <w:r w:rsidR="0092765E" w:rsidRPr="00307419">
        <w:rPr>
          <w:rFonts w:ascii="Times New Roman" w:hAnsi="Times New Roman" w:cs="Times New Roman"/>
          <w:b/>
          <w:sz w:val="24"/>
          <w:szCs w:val="24"/>
        </w:rPr>
        <w:t>до</w:t>
      </w:r>
      <w:r w:rsidR="00DF1F31" w:rsidRPr="00307419">
        <w:rPr>
          <w:rFonts w:ascii="Times New Roman" w:hAnsi="Times New Roman" w:cs="Times New Roman"/>
          <w:b/>
          <w:sz w:val="24"/>
          <w:szCs w:val="24"/>
        </w:rPr>
        <w:t>держатель</w:t>
      </w:r>
    </w:p>
    <w:p w:rsidR="007107DA" w:rsidRPr="00307419" w:rsidRDefault="007107DA" w:rsidP="00307419">
      <w:pPr>
        <w:spacing w:after="0" w:line="240" w:lineRule="auto"/>
        <w:ind w:left="360"/>
        <w:jc w:val="both"/>
        <w:rPr>
          <w:rFonts w:ascii="Times New Roman" w:hAnsi="Times New Roman" w:cs="Times New Roman"/>
          <w:sz w:val="24"/>
          <w:szCs w:val="24"/>
        </w:rPr>
      </w:pPr>
      <w:r w:rsidRPr="00307419">
        <w:rPr>
          <w:rFonts w:ascii="Times New Roman" w:hAnsi="Times New Roman" w:cs="Times New Roman"/>
          <w:sz w:val="24"/>
          <w:szCs w:val="24"/>
        </w:rPr>
        <w:t>Основным рабочим</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инструментом</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электросварщика</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является</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электрододержатель,</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рукоятка которого</w:t>
      </w:r>
      <w:r w:rsidR="00DF1F31" w:rsidRPr="00307419">
        <w:rPr>
          <w:rFonts w:ascii="Times New Roman" w:hAnsi="Times New Roman" w:cs="Times New Roman"/>
          <w:sz w:val="24"/>
          <w:szCs w:val="24"/>
        </w:rPr>
        <w:t xml:space="preserve"> </w:t>
      </w:r>
      <w:r w:rsidRPr="00307419">
        <w:rPr>
          <w:rFonts w:ascii="Times New Roman" w:hAnsi="Times New Roman" w:cs="Times New Roman"/>
          <w:sz w:val="24"/>
          <w:szCs w:val="24"/>
        </w:rPr>
        <w:t xml:space="preserve">покрыта </w:t>
      </w:r>
      <w:r w:rsidRPr="00307419">
        <w:rPr>
          <w:rFonts w:ascii="Times New Roman" w:hAnsi="Times New Roman" w:cs="Times New Roman"/>
          <w:b/>
          <w:sz w:val="24"/>
          <w:szCs w:val="24"/>
        </w:rPr>
        <w:t>электро – и</w:t>
      </w:r>
      <w:r w:rsidR="00DF1F31" w:rsidRPr="00307419">
        <w:rPr>
          <w:rFonts w:ascii="Times New Roman" w:hAnsi="Times New Roman" w:cs="Times New Roman"/>
          <w:b/>
          <w:sz w:val="24"/>
          <w:szCs w:val="24"/>
        </w:rPr>
        <w:t xml:space="preserve"> </w:t>
      </w:r>
      <w:r w:rsidRPr="00307419">
        <w:rPr>
          <w:rFonts w:ascii="Times New Roman" w:hAnsi="Times New Roman" w:cs="Times New Roman"/>
          <w:b/>
          <w:sz w:val="24"/>
          <w:szCs w:val="24"/>
        </w:rPr>
        <w:t>теплоизоляционными</w:t>
      </w:r>
      <w:r w:rsidRPr="00307419">
        <w:rPr>
          <w:rFonts w:ascii="Times New Roman" w:hAnsi="Times New Roman" w:cs="Times New Roman"/>
          <w:sz w:val="24"/>
          <w:szCs w:val="24"/>
        </w:rPr>
        <w:t xml:space="preserve"> материалами.</w:t>
      </w:r>
    </w:p>
    <w:p w:rsidR="00DF1F31" w:rsidRPr="00307419" w:rsidRDefault="00DF1F31"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Современные устройства состоят из изолированной ручки, подвижного фиксирующего механизма, корпуса и гильзы, соединяющей сварочный кабель с держателем.</w:t>
      </w:r>
    </w:p>
    <w:p w:rsidR="00DF1F31" w:rsidRPr="00307419" w:rsidRDefault="00C1198A"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noProof/>
          <w:sz w:val="24"/>
          <w:szCs w:val="24"/>
          <w:lang w:eastAsia="ru-RU"/>
        </w:rPr>
        <w:drawing>
          <wp:anchor distT="0" distB="0" distL="114300" distR="114300" simplePos="0" relativeHeight="251658240" behindDoc="0" locked="0" layoutInCell="1" allowOverlap="1" wp14:anchorId="74EED5D9" wp14:editId="098EE6DD">
            <wp:simplePos x="0" y="0"/>
            <wp:positionH relativeFrom="margin">
              <wp:align>left</wp:align>
            </wp:positionH>
            <wp:positionV relativeFrom="paragraph">
              <wp:posOffset>166370</wp:posOffset>
            </wp:positionV>
            <wp:extent cx="2209800" cy="2209800"/>
            <wp:effectExtent l="0" t="0" r="0" b="0"/>
            <wp:wrapSquare wrapText="bothSides"/>
            <wp:docPr id="1" name="Рисунок 1" descr="https://st12.stpulscen.ru/images/product/433/477/108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12.stpulscen.ru/images/product/433/477/108_origina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14:sizeRelH relativeFrom="page">
              <wp14:pctWidth>0</wp14:pctWidth>
            </wp14:sizeRelH>
            <wp14:sizeRelV relativeFrom="page">
              <wp14:pctHeight>0</wp14:pctHeight>
            </wp14:sizeRelV>
          </wp:anchor>
        </w:drawing>
      </w:r>
      <w:r w:rsidR="00DF1F31" w:rsidRPr="00307419">
        <w:rPr>
          <w:rFonts w:ascii="Times New Roman" w:hAnsi="Times New Roman" w:cs="Times New Roman"/>
          <w:sz w:val="24"/>
          <w:szCs w:val="24"/>
        </w:rPr>
        <w:t>С одной стороны инструмента находится изолирующая рукоятка, с другой — подвижные части зажима с рифлеными прижимными плоскостями.</w:t>
      </w:r>
    </w:p>
    <w:p w:rsidR="00DF1F31" w:rsidRPr="00307419" w:rsidRDefault="00DF1F31"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Путем нажатия на рычажный зажим происходит мгновенная замена электрода. Пространственное положение стержня регулируется с помощью специальных канавок на прижимных пластинах.</w:t>
      </w:r>
    </w:p>
    <w:p w:rsidR="00DF1F31" w:rsidRPr="00307419" w:rsidRDefault="00DF1F31"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Пружинная конструкция надежно фиксирует расходник в выбранном положении.</w:t>
      </w:r>
    </w:p>
    <w:p w:rsidR="007107DA" w:rsidRDefault="007107DA"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Электропроводность</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повышается за счет</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нагревания. При</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сварке на постоянном</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токе источниками</w:t>
      </w:r>
      <w:r w:rsidR="00B70EA8" w:rsidRPr="00307419">
        <w:rPr>
          <w:rFonts w:ascii="Times New Roman" w:hAnsi="Times New Roman" w:cs="Times New Roman"/>
          <w:sz w:val="24"/>
          <w:szCs w:val="24"/>
        </w:rPr>
        <w:t xml:space="preserve"> </w:t>
      </w:r>
      <w:r w:rsidRPr="00307419">
        <w:rPr>
          <w:rFonts w:ascii="Times New Roman" w:hAnsi="Times New Roman" w:cs="Times New Roman"/>
          <w:sz w:val="24"/>
          <w:szCs w:val="24"/>
        </w:rPr>
        <w:t>питания служат</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сварочные</w:t>
      </w:r>
      <w:r w:rsidR="00383A40" w:rsidRPr="00307419">
        <w:rPr>
          <w:rFonts w:ascii="Times New Roman" w:hAnsi="Times New Roman" w:cs="Times New Roman"/>
          <w:sz w:val="24"/>
          <w:szCs w:val="24"/>
        </w:rPr>
        <w:t xml:space="preserve"> </w:t>
      </w:r>
      <w:r w:rsidR="00852615" w:rsidRPr="00307419">
        <w:rPr>
          <w:rFonts w:ascii="Times New Roman" w:hAnsi="Times New Roman" w:cs="Times New Roman"/>
          <w:sz w:val="24"/>
          <w:szCs w:val="24"/>
        </w:rPr>
        <w:t>генераторы</w:t>
      </w:r>
      <w:r w:rsidRPr="00307419">
        <w:rPr>
          <w:rFonts w:ascii="Times New Roman" w:hAnsi="Times New Roman" w:cs="Times New Roman"/>
          <w:sz w:val="24"/>
          <w:szCs w:val="24"/>
        </w:rPr>
        <w:t>,</w:t>
      </w:r>
      <w:r w:rsidR="00383A40" w:rsidRPr="00307419">
        <w:rPr>
          <w:rFonts w:ascii="Times New Roman" w:hAnsi="Times New Roman" w:cs="Times New Roman"/>
          <w:sz w:val="24"/>
          <w:szCs w:val="24"/>
        </w:rPr>
        <w:t xml:space="preserve"> </w:t>
      </w:r>
      <w:r w:rsidR="00B70EA8" w:rsidRPr="00307419">
        <w:rPr>
          <w:rFonts w:ascii="Times New Roman" w:hAnsi="Times New Roman" w:cs="Times New Roman"/>
          <w:sz w:val="24"/>
          <w:szCs w:val="24"/>
        </w:rPr>
        <w:t>н</w:t>
      </w:r>
      <w:r w:rsidRPr="00307419">
        <w:rPr>
          <w:rFonts w:ascii="Times New Roman" w:hAnsi="Times New Roman" w:cs="Times New Roman"/>
          <w:sz w:val="24"/>
          <w:szCs w:val="24"/>
        </w:rPr>
        <w:t>а переменном токе –</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сварочные</w:t>
      </w:r>
      <w:r w:rsidR="00383A40" w:rsidRPr="00307419">
        <w:rPr>
          <w:rFonts w:ascii="Times New Roman" w:hAnsi="Times New Roman" w:cs="Times New Roman"/>
          <w:sz w:val="24"/>
          <w:szCs w:val="24"/>
        </w:rPr>
        <w:t xml:space="preserve"> </w:t>
      </w:r>
      <w:r w:rsidRPr="00307419">
        <w:rPr>
          <w:rFonts w:ascii="Times New Roman" w:hAnsi="Times New Roman" w:cs="Times New Roman"/>
          <w:sz w:val="24"/>
          <w:szCs w:val="24"/>
        </w:rPr>
        <w:t xml:space="preserve">трансформаторы. </w:t>
      </w:r>
    </w:p>
    <w:p w:rsidR="00307419" w:rsidRDefault="00307419" w:rsidP="00307419">
      <w:pPr>
        <w:spacing w:after="0" w:line="240" w:lineRule="auto"/>
        <w:jc w:val="both"/>
        <w:rPr>
          <w:rFonts w:ascii="Times New Roman" w:hAnsi="Times New Roman" w:cs="Times New Roman"/>
          <w:sz w:val="24"/>
          <w:szCs w:val="24"/>
        </w:rPr>
      </w:pPr>
    </w:p>
    <w:p w:rsidR="00307419" w:rsidRDefault="00307419" w:rsidP="00307419">
      <w:pPr>
        <w:spacing w:after="0" w:line="240" w:lineRule="auto"/>
        <w:jc w:val="both"/>
        <w:rPr>
          <w:rFonts w:ascii="Times New Roman" w:hAnsi="Times New Roman" w:cs="Times New Roman"/>
          <w:sz w:val="24"/>
          <w:szCs w:val="24"/>
        </w:rPr>
      </w:pPr>
    </w:p>
    <w:p w:rsidR="00307419" w:rsidRDefault="00307419" w:rsidP="00307419">
      <w:pPr>
        <w:spacing w:after="0" w:line="240" w:lineRule="auto"/>
        <w:jc w:val="both"/>
        <w:rPr>
          <w:rFonts w:ascii="Times New Roman" w:hAnsi="Times New Roman" w:cs="Times New Roman"/>
          <w:sz w:val="24"/>
          <w:szCs w:val="24"/>
        </w:rPr>
      </w:pPr>
    </w:p>
    <w:p w:rsidR="00307419" w:rsidRDefault="00307419" w:rsidP="00307419">
      <w:pPr>
        <w:spacing w:after="0" w:line="240" w:lineRule="auto"/>
        <w:jc w:val="both"/>
        <w:rPr>
          <w:rFonts w:ascii="Times New Roman" w:hAnsi="Times New Roman" w:cs="Times New Roman"/>
          <w:sz w:val="24"/>
          <w:szCs w:val="24"/>
        </w:rPr>
      </w:pPr>
    </w:p>
    <w:p w:rsidR="00307419" w:rsidRPr="00307419" w:rsidRDefault="00307419" w:rsidP="00307419">
      <w:pPr>
        <w:spacing w:after="0" w:line="240" w:lineRule="auto"/>
        <w:jc w:val="both"/>
        <w:rPr>
          <w:rFonts w:ascii="Times New Roman" w:hAnsi="Times New Roman" w:cs="Times New Roman"/>
          <w:sz w:val="24"/>
          <w:szCs w:val="24"/>
        </w:rPr>
      </w:pPr>
    </w:p>
    <w:p w:rsidR="00C119E2" w:rsidRPr="00307419" w:rsidRDefault="00C119E2" w:rsidP="00307419">
      <w:pPr>
        <w:spacing w:after="0" w:line="240" w:lineRule="auto"/>
        <w:jc w:val="both"/>
        <w:rPr>
          <w:rFonts w:ascii="Times New Roman" w:hAnsi="Times New Roman" w:cs="Times New Roman"/>
          <w:sz w:val="24"/>
          <w:szCs w:val="24"/>
        </w:rPr>
      </w:pPr>
    </w:p>
    <w:p w:rsidR="0042226D" w:rsidRDefault="0038716B" w:rsidP="00307419">
      <w:pPr>
        <w:pStyle w:val="a4"/>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lastRenderedPageBreak/>
        <w:t>1.3</w:t>
      </w:r>
      <w:r w:rsidR="0042226D" w:rsidRPr="00307419">
        <w:rPr>
          <w:rFonts w:ascii="Times New Roman" w:hAnsi="Times New Roman" w:cs="Times New Roman"/>
          <w:b/>
          <w:sz w:val="24"/>
          <w:szCs w:val="24"/>
        </w:rPr>
        <w:t>Сварочный генератор</w:t>
      </w:r>
    </w:p>
    <w:p w:rsidR="00307419" w:rsidRPr="00307419" w:rsidRDefault="00307419"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Практическая работа «</w:t>
      </w:r>
      <w:r>
        <w:rPr>
          <w:rFonts w:ascii="Times New Roman" w:hAnsi="Times New Roman" w:cs="Times New Roman"/>
          <w:b/>
          <w:sz w:val="24"/>
          <w:szCs w:val="24"/>
        </w:rPr>
        <w:t>Генератор</w:t>
      </w:r>
      <w:r w:rsidRPr="00307419">
        <w:rPr>
          <w:rFonts w:ascii="Times New Roman" w:hAnsi="Times New Roman" w:cs="Times New Roman"/>
          <w:b/>
          <w:sz w:val="24"/>
          <w:szCs w:val="24"/>
        </w:rPr>
        <w:t>»</w:t>
      </w:r>
    </w:p>
    <w:p w:rsidR="00307419" w:rsidRPr="00307419" w:rsidRDefault="00307419" w:rsidP="00307419">
      <w:pPr>
        <w:spacing w:after="0" w:line="240" w:lineRule="auto"/>
        <w:jc w:val="center"/>
        <w:rPr>
          <w:rFonts w:ascii="Times New Roman" w:hAnsi="Times New Roman" w:cs="Times New Roman"/>
          <w:b/>
          <w:sz w:val="24"/>
          <w:szCs w:val="24"/>
        </w:rPr>
      </w:pPr>
    </w:p>
    <w:p w:rsidR="00307419" w:rsidRPr="00307419" w:rsidRDefault="00307419" w:rsidP="00307419">
      <w:pPr>
        <w:spacing w:after="0" w:line="240" w:lineRule="auto"/>
        <w:rPr>
          <w:rFonts w:ascii="Times New Roman" w:hAnsi="Times New Roman" w:cs="Times New Roman"/>
          <w:sz w:val="24"/>
          <w:szCs w:val="24"/>
        </w:rPr>
      </w:pPr>
      <w:r w:rsidRPr="00307419">
        <w:rPr>
          <w:rFonts w:ascii="Times New Roman" w:hAnsi="Times New Roman" w:cs="Times New Roman"/>
          <w:b/>
          <w:sz w:val="24"/>
          <w:szCs w:val="24"/>
        </w:rPr>
        <w:t xml:space="preserve">Задание: </w:t>
      </w:r>
      <w:r w:rsidRPr="00307419">
        <w:rPr>
          <w:rFonts w:ascii="Times New Roman" w:hAnsi="Times New Roman" w:cs="Times New Roman"/>
          <w:sz w:val="24"/>
          <w:szCs w:val="24"/>
        </w:rPr>
        <w:t>Заполнить таблицу «</w:t>
      </w:r>
      <w:r>
        <w:rPr>
          <w:rFonts w:ascii="Times New Roman" w:hAnsi="Times New Roman" w:cs="Times New Roman"/>
          <w:sz w:val="24"/>
          <w:szCs w:val="24"/>
        </w:rPr>
        <w:t>Генератор</w:t>
      </w:r>
      <w:r w:rsidRPr="00307419">
        <w:rPr>
          <w:rFonts w:ascii="Times New Roman" w:hAnsi="Times New Roman" w:cs="Times New Roman"/>
          <w:sz w:val="24"/>
          <w:szCs w:val="24"/>
        </w:rPr>
        <w:t>» и подготовить устный ответ.</w:t>
      </w:r>
    </w:p>
    <w:p w:rsidR="00307419" w:rsidRPr="00307419" w:rsidRDefault="00307419" w:rsidP="00307419">
      <w:pPr>
        <w:spacing w:after="0" w:line="240" w:lineRule="auto"/>
        <w:rPr>
          <w:rFonts w:ascii="Times New Roman" w:hAnsi="Times New Roman" w:cs="Times New Roman"/>
          <w:sz w:val="24"/>
          <w:szCs w:val="24"/>
        </w:rPr>
      </w:pPr>
    </w:p>
    <w:tbl>
      <w:tblPr>
        <w:tblStyle w:val="a3"/>
        <w:tblW w:w="0" w:type="auto"/>
        <w:tblLook w:val="04A0" w:firstRow="1" w:lastRow="0" w:firstColumn="1" w:lastColumn="0" w:noHBand="0" w:noVBand="1"/>
      </w:tblPr>
      <w:tblGrid>
        <w:gridCol w:w="2328"/>
        <w:gridCol w:w="2342"/>
        <w:gridCol w:w="2328"/>
        <w:gridCol w:w="2347"/>
      </w:tblGrid>
      <w:tr w:rsidR="00307419" w:rsidRPr="00307419" w:rsidTr="00551788">
        <w:tc>
          <w:tcPr>
            <w:tcW w:w="2392" w:type="dxa"/>
          </w:tcPr>
          <w:p w:rsidR="00307419" w:rsidRPr="00307419" w:rsidRDefault="00307419" w:rsidP="00551788">
            <w:pPr>
              <w:jc w:val="center"/>
              <w:rPr>
                <w:rFonts w:ascii="Times New Roman" w:hAnsi="Times New Roman" w:cs="Times New Roman"/>
                <w:b/>
                <w:sz w:val="24"/>
                <w:szCs w:val="24"/>
              </w:rPr>
            </w:pPr>
            <w:r w:rsidRPr="00307419">
              <w:rPr>
                <w:rFonts w:ascii="Times New Roman" w:hAnsi="Times New Roman" w:cs="Times New Roman"/>
                <w:b/>
                <w:sz w:val="24"/>
                <w:szCs w:val="24"/>
              </w:rPr>
              <w:t>Название прибора</w:t>
            </w:r>
          </w:p>
        </w:tc>
        <w:tc>
          <w:tcPr>
            <w:tcW w:w="2393" w:type="dxa"/>
          </w:tcPr>
          <w:p w:rsidR="00307419" w:rsidRPr="00307419" w:rsidRDefault="00307419" w:rsidP="00551788">
            <w:pPr>
              <w:jc w:val="center"/>
              <w:rPr>
                <w:rFonts w:ascii="Times New Roman" w:hAnsi="Times New Roman" w:cs="Times New Roman"/>
                <w:b/>
                <w:sz w:val="24"/>
                <w:szCs w:val="24"/>
              </w:rPr>
            </w:pPr>
            <w:r w:rsidRPr="00307419">
              <w:rPr>
                <w:rFonts w:ascii="Times New Roman" w:hAnsi="Times New Roman" w:cs="Times New Roman"/>
                <w:b/>
                <w:sz w:val="24"/>
                <w:szCs w:val="24"/>
              </w:rPr>
              <w:t>Устройство</w:t>
            </w:r>
          </w:p>
        </w:tc>
        <w:tc>
          <w:tcPr>
            <w:tcW w:w="2393" w:type="dxa"/>
          </w:tcPr>
          <w:p w:rsidR="00307419" w:rsidRPr="00307419" w:rsidRDefault="00307419" w:rsidP="00551788">
            <w:pPr>
              <w:jc w:val="center"/>
              <w:rPr>
                <w:rFonts w:ascii="Times New Roman" w:hAnsi="Times New Roman" w:cs="Times New Roman"/>
                <w:b/>
                <w:sz w:val="24"/>
                <w:szCs w:val="24"/>
              </w:rPr>
            </w:pPr>
            <w:r w:rsidRPr="00307419">
              <w:rPr>
                <w:rFonts w:ascii="Times New Roman" w:hAnsi="Times New Roman" w:cs="Times New Roman"/>
                <w:b/>
                <w:sz w:val="24"/>
                <w:szCs w:val="24"/>
              </w:rPr>
              <w:t>Принцип действия</w:t>
            </w:r>
          </w:p>
        </w:tc>
        <w:tc>
          <w:tcPr>
            <w:tcW w:w="2393" w:type="dxa"/>
          </w:tcPr>
          <w:p w:rsidR="00307419" w:rsidRPr="00307419" w:rsidRDefault="00307419" w:rsidP="00551788">
            <w:pPr>
              <w:jc w:val="center"/>
              <w:rPr>
                <w:rFonts w:ascii="Times New Roman" w:hAnsi="Times New Roman" w:cs="Times New Roman"/>
                <w:b/>
                <w:sz w:val="24"/>
                <w:szCs w:val="24"/>
              </w:rPr>
            </w:pPr>
            <w:r w:rsidRPr="00307419">
              <w:rPr>
                <w:rFonts w:ascii="Times New Roman" w:hAnsi="Times New Roman" w:cs="Times New Roman"/>
                <w:b/>
                <w:sz w:val="24"/>
                <w:szCs w:val="24"/>
              </w:rPr>
              <w:t>Применение</w:t>
            </w:r>
          </w:p>
        </w:tc>
      </w:tr>
      <w:tr w:rsidR="00307419" w:rsidRPr="00307419" w:rsidTr="00551788">
        <w:tc>
          <w:tcPr>
            <w:tcW w:w="2392" w:type="dxa"/>
          </w:tcPr>
          <w:p w:rsidR="00307419" w:rsidRPr="00307419" w:rsidRDefault="00307419" w:rsidP="00551788">
            <w:pPr>
              <w:rPr>
                <w:rFonts w:ascii="Times New Roman" w:hAnsi="Times New Roman" w:cs="Times New Roman"/>
                <w:sz w:val="24"/>
                <w:szCs w:val="24"/>
              </w:rPr>
            </w:pPr>
          </w:p>
        </w:tc>
        <w:tc>
          <w:tcPr>
            <w:tcW w:w="2393" w:type="dxa"/>
          </w:tcPr>
          <w:p w:rsidR="00307419" w:rsidRPr="00307419" w:rsidRDefault="00307419" w:rsidP="00551788">
            <w:pPr>
              <w:rPr>
                <w:rFonts w:ascii="Times New Roman" w:hAnsi="Times New Roman" w:cs="Times New Roman"/>
                <w:sz w:val="24"/>
                <w:szCs w:val="24"/>
              </w:rPr>
            </w:pPr>
          </w:p>
        </w:tc>
        <w:tc>
          <w:tcPr>
            <w:tcW w:w="2393" w:type="dxa"/>
          </w:tcPr>
          <w:p w:rsidR="00307419" w:rsidRPr="00307419" w:rsidRDefault="00307419" w:rsidP="00551788">
            <w:pPr>
              <w:rPr>
                <w:rFonts w:ascii="Times New Roman" w:hAnsi="Times New Roman" w:cs="Times New Roman"/>
                <w:sz w:val="24"/>
                <w:szCs w:val="24"/>
              </w:rPr>
            </w:pPr>
          </w:p>
        </w:tc>
        <w:tc>
          <w:tcPr>
            <w:tcW w:w="2393" w:type="dxa"/>
          </w:tcPr>
          <w:p w:rsidR="00307419" w:rsidRPr="00307419" w:rsidRDefault="00307419" w:rsidP="00551788">
            <w:pPr>
              <w:rPr>
                <w:rFonts w:ascii="Times New Roman" w:hAnsi="Times New Roman" w:cs="Times New Roman"/>
                <w:sz w:val="24"/>
                <w:szCs w:val="24"/>
              </w:rPr>
            </w:pPr>
          </w:p>
        </w:tc>
      </w:tr>
    </w:tbl>
    <w:p w:rsidR="00307419" w:rsidRPr="00307419" w:rsidRDefault="00307419" w:rsidP="00307419">
      <w:pPr>
        <w:pStyle w:val="a4"/>
        <w:spacing w:after="0" w:line="240" w:lineRule="auto"/>
        <w:jc w:val="both"/>
        <w:rPr>
          <w:rFonts w:ascii="Times New Roman" w:hAnsi="Times New Roman" w:cs="Times New Roman"/>
          <w:b/>
          <w:sz w:val="24"/>
          <w:szCs w:val="24"/>
        </w:rPr>
      </w:pPr>
    </w:p>
    <w:p w:rsidR="0042226D" w:rsidRPr="00307419" w:rsidRDefault="0042226D"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noProof/>
          <w:sz w:val="24"/>
          <w:szCs w:val="24"/>
          <w:lang w:eastAsia="ru-RU"/>
        </w:rPr>
        <w:drawing>
          <wp:inline distT="0" distB="0" distL="0" distR="0" wp14:anchorId="3A031D8B" wp14:editId="2491286D">
            <wp:extent cx="3476625" cy="1955602"/>
            <wp:effectExtent l="0" t="0" r="0" b="6985"/>
            <wp:docPr id="3" name="Рисунок 3" descr="https://www.asutpp.ru/wp-content/uploads/2014/12/princip-dejstviya-generatora-postoyannogo-to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sutpp.ru/wp-content/uploads/2014/12/princip-dejstviya-generatora-postoyannogo-tok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8752" cy="1956798"/>
                    </a:xfrm>
                    <a:prstGeom prst="rect">
                      <a:avLst/>
                    </a:prstGeom>
                    <a:noFill/>
                    <a:ln>
                      <a:noFill/>
                    </a:ln>
                  </pic:spPr>
                </pic:pic>
              </a:graphicData>
            </a:graphic>
          </wp:inline>
        </w:drawing>
      </w:r>
    </w:p>
    <w:p w:rsidR="0042226D" w:rsidRPr="00307419" w:rsidRDefault="0042226D"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Сварочные генераторы – специальные генераторы постоянного тока, внешняя характеристика</w:t>
      </w:r>
      <w:r w:rsidR="00C119E2" w:rsidRPr="00307419">
        <w:rPr>
          <w:rFonts w:ascii="Times New Roman" w:hAnsi="Times New Roman" w:cs="Times New Roman"/>
          <w:sz w:val="24"/>
          <w:szCs w:val="24"/>
        </w:rPr>
        <w:t xml:space="preserve"> </w:t>
      </w:r>
      <w:r w:rsidRPr="00307419">
        <w:rPr>
          <w:rFonts w:ascii="Times New Roman" w:hAnsi="Times New Roman" w:cs="Times New Roman"/>
          <w:sz w:val="24"/>
          <w:szCs w:val="24"/>
        </w:rPr>
        <w:t xml:space="preserve">которых позволяет получать устойчивое горение дуги, что достигается изменением магнитного потока генератора в зависимости от сварочного тока. </w:t>
      </w:r>
    </w:p>
    <w:p w:rsidR="0042226D" w:rsidRPr="00307419" w:rsidRDefault="0042226D"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В основе действия генератора лежит принцип, вытекающий из </w:t>
      </w:r>
      <w:r w:rsidRPr="00307419">
        <w:rPr>
          <w:rFonts w:ascii="Times New Roman" w:hAnsi="Times New Roman" w:cs="Times New Roman"/>
          <w:b/>
          <w:sz w:val="24"/>
          <w:szCs w:val="24"/>
        </w:rPr>
        <w:t>закона электромагнитной индукции</w:t>
      </w:r>
      <w:r w:rsidRPr="00307419">
        <w:rPr>
          <w:rFonts w:ascii="Times New Roman" w:hAnsi="Times New Roman" w:cs="Times New Roman"/>
          <w:sz w:val="24"/>
          <w:szCs w:val="24"/>
        </w:rPr>
        <w:t>. Если между полюсами постоянного магнита поместить замкнутый контур, то при вращении он будет пересекать магнитный поток. По закону электромагнитной индукции в момент пересечения индуцируется ЭДС. Электродвижущая сила возрастает по мере приближения проводника к полюсу магнита. Если к коллектору (два жёлтых полукольца на рисунке) подсоединить нагрузку R, то через образованную электрическую цепь потечёт ток.</w:t>
      </w:r>
    </w:p>
    <w:p w:rsidR="00EE089B" w:rsidRPr="00307419" w:rsidRDefault="00EE089B" w:rsidP="00307419">
      <w:pPr>
        <w:spacing w:after="0" w:line="240" w:lineRule="auto"/>
        <w:jc w:val="both"/>
        <w:rPr>
          <w:rFonts w:ascii="Times New Roman" w:hAnsi="Times New Roman" w:cs="Times New Roman"/>
          <w:sz w:val="24"/>
          <w:szCs w:val="24"/>
        </w:rPr>
      </w:pPr>
    </w:p>
    <w:p w:rsidR="0042226D" w:rsidRPr="00307419" w:rsidRDefault="0038716B" w:rsidP="00307419">
      <w:p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t>1.4</w:t>
      </w:r>
      <w:r w:rsidR="0042226D" w:rsidRPr="00307419">
        <w:rPr>
          <w:rFonts w:ascii="Times New Roman" w:hAnsi="Times New Roman" w:cs="Times New Roman"/>
          <w:b/>
          <w:sz w:val="24"/>
          <w:szCs w:val="24"/>
        </w:rPr>
        <w:t>Сварочный трансформатор</w:t>
      </w:r>
    </w:p>
    <w:p w:rsidR="0042226D" w:rsidRPr="00307419" w:rsidRDefault="00307419" w:rsidP="00307419">
      <w:pPr>
        <w:spacing w:after="0" w:line="240" w:lineRule="auto"/>
        <w:jc w:val="both"/>
        <w:textAlignment w:val="baseline"/>
        <w:rPr>
          <w:rFonts w:ascii="Times New Roman" w:eastAsia="Times New Roman" w:hAnsi="Times New Roman" w:cs="Times New Roman"/>
          <w:sz w:val="24"/>
          <w:szCs w:val="24"/>
          <w:lang w:eastAsia="ru-RU"/>
        </w:rPr>
      </w:pPr>
      <w:r w:rsidRPr="00307419">
        <w:rPr>
          <w:rFonts w:ascii="Times New Roman" w:hAnsi="Times New Roman" w:cs="Times New Roman"/>
          <w:noProof/>
          <w:sz w:val="24"/>
          <w:szCs w:val="24"/>
          <w:lang w:eastAsia="ru-RU"/>
        </w:rPr>
        <w:drawing>
          <wp:anchor distT="0" distB="0" distL="114300" distR="114300" simplePos="0" relativeHeight="251665408" behindDoc="0" locked="0" layoutInCell="1" allowOverlap="1" wp14:anchorId="165C832C" wp14:editId="7620FD95">
            <wp:simplePos x="0" y="0"/>
            <wp:positionH relativeFrom="margin">
              <wp:align>left</wp:align>
            </wp:positionH>
            <wp:positionV relativeFrom="paragraph">
              <wp:posOffset>3810</wp:posOffset>
            </wp:positionV>
            <wp:extent cx="1938020" cy="2371725"/>
            <wp:effectExtent l="0" t="0" r="5080" b="9525"/>
            <wp:wrapSquare wrapText="bothSides"/>
            <wp:docPr id="55" name="Рисунок 1" descr="Копия Трансформат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Трансформатор.jpg"/>
                    <pic:cNvPicPr/>
                  </pic:nvPicPr>
                  <pic:blipFill>
                    <a:blip r:embed="rId12" cstate="print"/>
                    <a:stretch>
                      <a:fillRect/>
                    </a:stretch>
                  </pic:blipFill>
                  <pic:spPr>
                    <a:xfrm>
                      <a:off x="0" y="0"/>
                      <a:ext cx="1938020" cy="2371725"/>
                    </a:xfrm>
                    <a:prstGeom prst="rect">
                      <a:avLst/>
                    </a:prstGeom>
                  </pic:spPr>
                </pic:pic>
              </a:graphicData>
            </a:graphic>
            <wp14:sizeRelH relativeFrom="margin">
              <wp14:pctWidth>0</wp14:pctWidth>
            </wp14:sizeRelH>
            <wp14:sizeRelV relativeFrom="margin">
              <wp14:pctHeight>0</wp14:pctHeight>
            </wp14:sizeRelV>
          </wp:anchor>
        </w:drawing>
      </w:r>
      <w:r w:rsidR="0042226D" w:rsidRPr="00307419">
        <w:rPr>
          <w:rFonts w:ascii="Times New Roman" w:eastAsia="Times New Roman" w:hAnsi="Times New Roman" w:cs="Times New Roman"/>
          <w:sz w:val="24"/>
          <w:szCs w:val="24"/>
          <w:lang w:eastAsia="ru-RU"/>
        </w:rPr>
        <w:t>Сварочные трансформаторы служат для выполнения электродуговой сварки и наплавки металла покрытыми электродами.</w:t>
      </w:r>
    </w:p>
    <w:p w:rsidR="00852615" w:rsidRPr="00307419" w:rsidRDefault="00852615" w:rsidP="00307419">
      <w:pPr>
        <w:spacing w:after="0" w:line="240" w:lineRule="auto"/>
        <w:jc w:val="both"/>
        <w:textAlignment w:val="baseline"/>
        <w:rPr>
          <w:rFonts w:ascii="Times New Roman" w:eastAsia="Times New Roman" w:hAnsi="Times New Roman" w:cs="Times New Roman"/>
          <w:i/>
          <w:iCs/>
          <w:sz w:val="24"/>
          <w:szCs w:val="24"/>
          <w:lang w:eastAsia="ru-RU"/>
        </w:rPr>
      </w:pPr>
    </w:p>
    <w:p w:rsidR="0042226D" w:rsidRPr="00307419" w:rsidRDefault="0042226D" w:rsidP="00307419">
      <w:pPr>
        <w:spacing w:after="0" w:line="240" w:lineRule="auto"/>
        <w:jc w:val="both"/>
        <w:textAlignment w:val="baseline"/>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Главная функция трансформаторного аппарата — преобразование электричества, подаваемого из сети, до требуемых параметров.</w:t>
      </w:r>
    </w:p>
    <w:p w:rsidR="0042226D" w:rsidRPr="00307419" w:rsidRDefault="0042226D" w:rsidP="00307419">
      <w:pPr>
        <w:spacing w:after="0" w:line="240" w:lineRule="auto"/>
        <w:jc w:val="both"/>
        <w:textAlignment w:val="baseline"/>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Для возникновения электрической дуги между электродом и металлической конструкцией трансформатор снижает напряжение и повышает силу тока.</w:t>
      </w:r>
    </w:p>
    <w:p w:rsidR="008C5F41" w:rsidRPr="00307419" w:rsidRDefault="008C5F41" w:rsidP="00307419">
      <w:pPr>
        <w:spacing w:after="0" w:line="240" w:lineRule="auto"/>
        <w:jc w:val="center"/>
        <w:rPr>
          <w:rFonts w:ascii="Times New Roman" w:hAnsi="Times New Roman" w:cs="Times New Roman"/>
          <w:sz w:val="24"/>
          <w:szCs w:val="24"/>
        </w:rPr>
      </w:pPr>
    </w:p>
    <w:p w:rsidR="00045D07" w:rsidRPr="00307419" w:rsidRDefault="00045D07"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t>Практическая работа «Трансформатор»</w:t>
      </w:r>
    </w:p>
    <w:p w:rsidR="00045D07" w:rsidRPr="00307419" w:rsidRDefault="00045D07" w:rsidP="00307419">
      <w:pPr>
        <w:spacing w:after="0" w:line="240" w:lineRule="auto"/>
        <w:jc w:val="center"/>
        <w:rPr>
          <w:rFonts w:ascii="Times New Roman" w:hAnsi="Times New Roman" w:cs="Times New Roman"/>
          <w:b/>
          <w:sz w:val="24"/>
          <w:szCs w:val="24"/>
        </w:rPr>
      </w:pPr>
    </w:p>
    <w:p w:rsidR="00045D07" w:rsidRPr="00307419" w:rsidRDefault="00045D07" w:rsidP="00307419">
      <w:pPr>
        <w:spacing w:after="0" w:line="240" w:lineRule="auto"/>
        <w:rPr>
          <w:rFonts w:ascii="Times New Roman" w:hAnsi="Times New Roman" w:cs="Times New Roman"/>
          <w:sz w:val="24"/>
          <w:szCs w:val="24"/>
        </w:rPr>
      </w:pPr>
      <w:r w:rsidRPr="00307419">
        <w:rPr>
          <w:rFonts w:ascii="Times New Roman" w:hAnsi="Times New Roman" w:cs="Times New Roman"/>
          <w:b/>
          <w:sz w:val="24"/>
          <w:szCs w:val="24"/>
        </w:rPr>
        <w:t xml:space="preserve">Задание: </w:t>
      </w:r>
      <w:r w:rsidRPr="00307419">
        <w:rPr>
          <w:rFonts w:ascii="Times New Roman" w:hAnsi="Times New Roman" w:cs="Times New Roman"/>
          <w:sz w:val="24"/>
          <w:szCs w:val="24"/>
        </w:rPr>
        <w:t>Заполнить таблицу «Трансформатор» и подготовить устный ответ.</w:t>
      </w:r>
    </w:p>
    <w:p w:rsidR="00045D07" w:rsidRPr="00307419" w:rsidRDefault="00045D07" w:rsidP="00307419">
      <w:pPr>
        <w:spacing w:after="0" w:line="240" w:lineRule="auto"/>
        <w:rPr>
          <w:rFonts w:ascii="Times New Roman" w:hAnsi="Times New Roman" w:cs="Times New Roman"/>
          <w:sz w:val="24"/>
          <w:szCs w:val="24"/>
        </w:rPr>
      </w:pPr>
    </w:p>
    <w:tbl>
      <w:tblPr>
        <w:tblStyle w:val="a3"/>
        <w:tblW w:w="0" w:type="auto"/>
        <w:tblLook w:val="04A0" w:firstRow="1" w:lastRow="0" w:firstColumn="1" w:lastColumn="0" w:noHBand="0" w:noVBand="1"/>
      </w:tblPr>
      <w:tblGrid>
        <w:gridCol w:w="2328"/>
        <w:gridCol w:w="2342"/>
        <w:gridCol w:w="2328"/>
        <w:gridCol w:w="2347"/>
      </w:tblGrid>
      <w:tr w:rsidR="00045D07" w:rsidRPr="00307419" w:rsidTr="008779D5">
        <w:tc>
          <w:tcPr>
            <w:tcW w:w="2392" w:type="dxa"/>
          </w:tcPr>
          <w:p w:rsidR="00045D07" w:rsidRPr="00307419" w:rsidRDefault="00045D07" w:rsidP="00307419">
            <w:pPr>
              <w:jc w:val="center"/>
              <w:rPr>
                <w:rFonts w:ascii="Times New Roman" w:hAnsi="Times New Roman" w:cs="Times New Roman"/>
                <w:b/>
                <w:sz w:val="24"/>
                <w:szCs w:val="24"/>
              </w:rPr>
            </w:pPr>
            <w:r w:rsidRPr="00307419">
              <w:rPr>
                <w:rFonts w:ascii="Times New Roman" w:hAnsi="Times New Roman" w:cs="Times New Roman"/>
                <w:b/>
                <w:sz w:val="24"/>
                <w:szCs w:val="24"/>
              </w:rPr>
              <w:t>Название прибора</w:t>
            </w:r>
          </w:p>
        </w:tc>
        <w:tc>
          <w:tcPr>
            <w:tcW w:w="2393" w:type="dxa"/>
          </w:tcPr>
          <w:p w:rsidR="00045D07" w:rsidRPr="00307419" w:rsidRDefault="00045D07" w:rsidP="00307419">
            <w:pPr>
              <w:jc w:val="center"/>
              <w:rPr>
                <w:rFonts w:ascii="Times New Roman" w:hAnsi="Times New Roman" w:cs="Times New Roman"/>
                <w:b/>
                <w:sz w:val="24"/>
                <w:szCs w:val="24"/>
              </w:rPr>
            </w:pPr>
            <w:r w:rsidRPr="00307419">
              <w:rPr>
                <w:rFonts w:ascii="Times New Roman" w:hAnsi="Times New Roman" w:cs="Times New Roman"/>
                <w:b/>
                <w:sz w:val="24"/>
                <w:szCs w:val="24"/>
              </w:rPr>
              <w:t>Устройство</w:t>
            </w:r>
          </w:p>
        </w:tc>
        <w:tc>
          <w:tcPr>
            <w:tcW w:w="2393" w:type="dxa"/>
          </w:tcPr>
          <w:p w:rsidR="00045D07" w:rsidRPr="00307419" w:rsidRDefault="00045D07" w:rsidP="00307419">
            <w:pPr>
              <w:jc w:val="center"/>
              <w:rPr>
                <w:rFonts w:ascii="Times New Roman" w:hAnsi="Times New Roman" w:cs="Times New Roman"/>
                <w:b/>
                <w:sz w:val="24"/>
                <w:szCs w:val="24"/>
              </w:rPr>
            </w:pPr>
            <w:r w:rsidRPr="00307419">
              <w:rPr>
                <w:rFonts w:ascii="Times New Roman" w:hAnsi="Times New Roman" w:cs="Times New Roman"/>
                <w:b/>
                <w:sz w:val="24"/>
                <w:szCs w:val="24"/>
              </w:rPr>
              <w:t>Принцип действия</w:t>
            </w:r>
          </w:p>
        </w:tc>
        <w:tc>
          <w:tcPr>
            <w:tcW w:w="2393" w:type="dxa"/>
          </w:tcPr>
          <w:p w:rsidR="00045D07" w:rsidRPr="00307419" w:rsidRDefault="00045D07" w:rsidP="00307419">
            <w:pPr>
              <w:jc w:val="center"/>
              <w:rPr>
                <w:rFonts w:ascii="Times New Roman" w:hAnsi="Times New Roman" w:cs="Times New Roman"/>
                <w:b/>
                <w:sz w:val="24"/>
                <w:szCs w:val="24"/>
              </w:rPr>
            </w:pPr>
            <w:r w:rsidRPr="00307419">
              <w:rPr>
                <w:rFonts w:ascii="Times New Roman" w:hAnsi="Times New Roman" w:cs="Times New Roman"/>
                <w:b/>
                <w:sz w:val="24"/>
                <w:szCs w:val="24"/>
              </w:rPr>
              <w:t>Применение</w:t>
            </w:r>
          </w:p>
        </w:tc>
      </w:tr>
      <w:tr w:rsidR="00045D07" w:rsidRPr="00307419" w:rsidTr="008779D5">
        <w:tc>
          <w:tcPr>
            <w:tcW w:w="2392" w:type="dxa"/>
          </w:tcPr>
          <w:p w:rsidR="00045D07" w:rsidRPr="00307419" w:rsidRDefault="00045D07" w:rsidP="00307419">
            <w:pPr>
              <w:rPr>
                <w:rFonts w:ascii="Times New Roman" w:hAnsi="Times New Roman" w:cs="Times New Roman"/>
                <w:sz w:val="24"/>
                <w:szCs w:val="24"/>
              </w:rPr>
            </w:pPr>
          </w:p>
        </w:tc>
        <w:tc>
          <w:tcPr>
            <w:tcW w:w="2393" w:type="dxa"/>
          </w:tcPr>
          <w:p w:rsidR="00045D07" w:rsidRPr="00307419" w:rsidRDefault="00045D07" w:rsidP="00307419">
            <w:pPr>
              <w:rPr>
                <w:rFonts w:ascii="Times New Roman" w:hAnsi="Times New Roman" w:cs="Times New Roman"/>
                <w:sz w:val="24"/>
                <w:szCs w:val="24"/>
              </w:rPr>
            </w:pPr>
          </w:p>
        </w:tc>
        <w:tc>
          <w:tcPr>
            <w:tcW w:w="2393" w:type="dxa"/>
          </w:tcPr>
          <w:p w:rsidR="00045D07" w:rsidRPr="00307419" w:rsidRDefault="00045D07" w:rsidP="00307419">
            <w:pPr>
              <w:rPr>
                <w:rFonts w:ascii="Times New Roman" w:hAnsi="Times New Roman" w:cs="Times New Roman"/>
                <w:sz w:val="24"/>
                <w:szCs w:val="24"/>
              </w:rPr>
            </w:pPr>
          </w:p>
        </w:tc>
        <w:tc>
          <w:tcPr>
            <w:tcW w:w="2393" w:type="dxa"/>
          </w:tcPr>
          <w:p w:rsidR="00045D07" w:rsidRPr="00307419" w:rsidRDefault="00045D07" w:rsidP="00307419">
            <w:pPr>
              <w:rPr>
                <w:rFonts w:ascii="Times New Roman" w:hAnsi="Times New Roman" w:cs="Times New Roman"/>
                <w:sz w:val="24"/>
                <w:szCs w:val="24"/>
              </w:rPr>
            </w:pPr>
          </w:p>
        </w:tc>
      </w:tr>
    </w:tbl>
    <w:p w:rsidR="00045D07" w:rsidRPr="00307419" w:rsidRDefault="00045D07" w:rsidP="00307419">
      <w:pPr>
        <w:spacing w:after="0" w:line="240" w:lineRule="auto"/>
        <w:rPr>
          <w:rFonts w:ascii="Times New Roman" w:hAnsi="Times New Roman" w:cs="Times New Roman"/>
          <w:b/>
          <w:sz w:val="24"/>
          <w:szCs w:val="24"/>
        </w:rPr>
      </w:pPr>
    </w:p>
    <w:p w:rsidR="00307419" w:rsidRDefault="00307419" w:rsidP="00307419">
      <w:pPr>
        <w:spacing w:after="0" w:line="240" w:lineRule="auto"/>
        <w:jc w:val="center"/>
        <w:rPr>
          <w:rFonts w:ascii="Times New Roman" w:hAnsi="Times New Roman" w:cs="Times New Roman"/>
          <w:b/>
          <w:sz w:val="24"/>
          <w:szCs w:val="24"/>
        </w:rPr>
      </w:pPr>
    </w:p>
    <w:p w:rsidR="00045D07" w:rsidRPr="00307419" w:rsidRDefault="00045D07" w:rsidP="00307419">
      <w:pPr>
        <w:spacing w:after="0" w:line="240" w:lineRule="auto"/>
        <w:jc w:val="center"/>
        <w:rPr>
          <w:rFonts w:ascii="Times New Roman" w:hAnsi="Times New Roman" w:cs="Times New Roman"/>
          <w:b/>
          <w:sz w:val="24"/>
          <w:szCs w:val="24"/>
        </w:rPr>
      </w:pPr>
      <w:r w:rsidRPr="00307419">
        <w:rPr>
          <w:rFonts w:ascii="Times New Roman" w:hAnsi="Times New Roman" w:cs="Times New Roman"/>
          <w:b/>
          <w:sz w:val="24"/>
          <w:szCs w:val="24"/>
        </w:rPr>
        <w:lastRenderedPageBreak/>
        <w:t>Трансформатор.</w:t>
      </w:r>
    </w:p>
    <w:p w:rsidR="00045D07" w:rsidRPr="00307419" w:rsidRDefault="00045D07" w:rsidP="00307419">
      <w:pPr>
        <w:spacing w:after="0" w:line="240" w:lineRule="auto"/>
        <w:jc w:val="center"/>
        <w:rPr>
          <w:rFonts w:ascii="Times New Roman" w:hAnsi="Times New Roman" w:cs="Times New Roman"/>
          <w:b/>
          <w:sz w:val="24"/>
          <w:szCs w:val="24"/>
        </w:rPr>
      </w:pPr>
      <w:r w:rsidRPr="00307419">
        <w:rPr>
          <w:rFonts w:ascii="Times New Roman" w:eastAsia="Times New Roman" w:hAnsi="Times New Roman" w:cs="Times New Roman"/>
          <w:noProof/>
          <w:sz w:val="24"/>
          <w:szCs w:val="24"/>
          <w:lang w:eastAsia="ru-RU"/>
        </w:rPr>
        <w:drawing>
          <wp:inline distT="0" distB="0" distL="0" distR="0" wp14:anchorId="2AE45341" wp14:editId="145A9DA3">
            <wp:extent cx="3333750" cy="2438400"/>
            <wp:effectExtent l="0" t="0" r="0" b="0"/>
            <wp:docPr id="4" name="Рисунок 4" descr="https://centermetiz.ru/resources/catalog/transformator/2tr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entermetiz.ru/resources/catalog/transformator/2tran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3750" cy="2438400"/>
                    </a:xfrm>
                    <a:prstGeom prst="rect">
                      <a:avLst/>
                    </a:prstGeom>
                    <a:noFill/>
                    <a:ln>
                      <a:noFill/>
                    </a:ln>
                  </pic:spPr>
                </pic:pic>
              </a:graphicData>
            </a:graphic>
          </wp:inline>
        </w:drawing>
      </w:r>
    </w:p>
    <w:p w:rsidR="00045D07" w:rsidRPr="00307419" w:rsidRDefault="00045D07"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sz w:val="24"/>
          <w:szCs w:val="24"/>
        </w:rPr>
        <w:t xml:space="preserve">Трансформатор представляет собой выполненный из мягкого ферромагнетика сердечник замкнутой формы, на котором находятся две обмотки: первичная и вторичная. Концы первичной обмотки, называемые входом трансформатора, подключаются к сети питающего переменного тока. Концы вторичной обмотки, называемые выходом трансформатора, подключаются к потребителю. Для того, чтобы магнитное поле не рассеивалось в пространстве, катушки надевают на ферромагнитный сердечник (магнитопровод). Для уменьшения потерь на вихревые токи магнитопровод собирают из тонких листов электротехнической стали, изолированных друг от друга тонким слоем лака. </w:t>
      </w:r>
    </w:p>
    <w:p w:rsidR="00045D07" w:rsidRPr="00307419" w:rsidRDefault="00045D07"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sz w:val="24"/>
          <w:szCs w:val="24"/>
        </w:rPr>
        <w:t xml:space="preserve">Работа трансформатора основана на явлении </w:t>
      </w:r>
      <w:r w:rsidRPr="00307419">
        <w:rPr>
          <w:rFonts w:ascii="Times New Roman" w:hAnsi="Times New Roman" w:cs="Times New Roman"/>
          <w:b/>
          <w:sz w:val="24"/>
          <w:szCs w:val="24"/>
        </w:rPr>
        <w:t>электромагнитной индукции</w:t>
      </w:r>
      <w:r w:rsidRPr="00307419">
        <w:rPr>
          <w:rFonts w:ascii="Times New Roman" w:hAnsi="Times New Roman" w:cs="Times New Roman"/>
          <w:sz w:val="24"/>
          <w:szCs w:val="24"/>
        </w:rPr>
        <w:t xml:space="preserve">. При подключении первичной обмотки трансформатора к сети переменного тока Напряжением </w:t>
      </w:r>
      <w:r w:rsidRPr="00307419">
        <w:rPr>
          <w:rFonts w:ascii="Times New Roman" w:hAnsi="Times New Roman" w:cs="Times New Roman"/>
          <w:sz w:val="24"/>
          <w:szCs w:val="24"/>
          <w:lang w:val="en-US"/>
        </w:rPr>
        <w:t>U</w:t>
      </w:r>
      <w:r w:rsidRPr="00307419">
        <w:rPr>
          <w:rFonts w:ascii="Times New Roman" w:hAnsi="Times New Roman" w:cs="Times New Roman"/>
          <w:sz w:val="24"/>
          <w:szCs w:val="24"/>
          <w:vertAlign w:val="subscript"/>
        </w:rPr>
        <w:t>1</w:t>
      </w:r>
      <w:r w:rsidRPr="00307419">
        <w:rPr>
          <w:rFonts w:ascii="Times New Roman" w:hAnsi="Times New Roman" w:cs="Times New Roman"/>
          <w:sz w:val="24"/>
          <w:szCs w:val="24"/>
        </w:rPr>
        <w:t xml:space="preserve"> по обмотке протекает переменный ток </w:t>
      </w:r>
      <w:r w:rsidRPr="00307419">
        <w:rPr>
          <w:rFonts w:ascii="Times New Roman" w:hAnsi="Times New Roman" w:cs="Times New Roman"/>
          <w:i/>
          <w:sz w:val="24"/>
          <w:szCs w:val="24"/>
          <w:lang w:val="en-US"/>
        </w:rPr>
        <w:t>i</w:t>
      </w:r>
      <w:r w:rsidRPr="00307419">
        <w:rPr>
          <w:rFonts w:ascii="Times New Roman" w:hAnsi="Times New Roman" w:cs="Times New Roman"/>
          <w:i/>
          <w:sz w:val="24"/>
          <w:szCs w:val="24"/>
          <w:vertAlign w:val="subscript"/>
        </w:rPr>
        <w:t>1</w:t>
      </w:r>
      <w:r w:rsidRPr="00307419">
        <w:rPr>
          <w:rFonts w:ascii="Times New Roman" w:hAnsi="Times New Roman" w:cs="Times New Roman"/>
          <w:sz w:val="24"/>
          <w:szCs w:val="24"/>
        </w:rPr>
        <w:t xml:space="preserve">, который создает в магнитопроводе переменный магнитный поток  </w:t>
      </w:r>
      <w:r w:rsidRPr="00307419">
        <w:rPr>
          <w:rFonts w:ascii="Times New Roman" w:hAnsi="Times New Roman" w:cs="Times New Roman"/>
          <w:i/>
          <w:sz w:val="24"/>
          <w:szCs w:val="24"/>
        </w:rPr>
        <w:t>Ф</w:t>
      </w:r>
      <w:r w:rsidRPr="00307419">
        <w:rPr>
          <w:rFonts w:ascii="Times New Roman" w:hAnsi="Times New Roman" w:cs="Times New Roman"/>
          <w:sz w:val="24"/>
          <w:szCs w:val="24"/>
        </w:rPr>
        <w:t xml:space="preserve">. Этот магнитный поток, пронизывая витки первичной и вторичной обмоток, индуцирует в них переменные индукционные поля с электродвижущими силами </w:t>
      </w:r>
      <w:r w:rsidRPr="00307419">
        <w:rPr>
          <w:rFonts w:ascii="Times New Roman" w:hAnsi="Times New Roman" w:cs="Times New Roman"/>
          <w:i/>
          <w:sz w:val="24"/>
          <w:szCs w:val="24"/>
        </w:rPr>
        <w:t>е</w:t>
      </w:r>
      <w:r w:rsidRPr="00307419">
        <w:rPr>
          <w:rFonts w:ascii="Times New Roman" w:hAnsi="Times New Roman" w:cs="Times New Roman"/>
          <w:i/>
          <w:sz w:val="24"/>
          <w:szCs w:val="24"/>
          <w:vertAlign w:val="subscript"/>
        </w:rPr>
        <w:t>1</w:t>
      </w:r>
      <w:r w:rsidRPr="00307419">
        <w:rPr>
          <w:rFonts w:ascii="Times New Roman" w:hAnsi="Times New Roman" w:cs="Times New Roman"/>
          <w:sz w:val="24"/>
          <w:szCs w:val="24"/>
        </w:rPr>
        <w:t xml:space="preserve"> и </w:t>
      </w:r>
      <w:r w:rsidRPr="00307419">
        <w:rPr>
          <w:rFonts w:ascii="Times New Roman" w:hAnsi="Times New Roman" w:cs="Times New Roman"/>
          <w:i/>
          <w:sz w:val="24"/>
          <w:szCs w:val="24"/>
        </w:rPr>
        <w:t>е</w:t>
      </w:r>
      <w:r w:rsidRPr="00307419">
        <w:rPr>
          <w:rFonts w:ascii="Times New Roman" w:hAnsi="Times New Roman" w:cs="Times New Roman"/>
          <w:i/>
          <w:sz w:val="24"/>
          <w:szCs w:val="24"/>
          <w:vertAlign w:val="subscript"/>
        </w:rPr>
        <w:t xml:space="preserve">2 </w:t>
      </w:r>
      <w:r w:rsidRPr="00307419">
        <w:rPr>
          <w:rFonts w:ascii="Times New Roman" w:hAnsi="Times New Roman" w:cs="Times New Roman"/>
          <w:sz w:val="24"/>
          <w:szCs w:val="24"/>
        </w:rPr>
        <w:t xml:space="preserve">. </w:t>
      </w:r>
    </w:p>
    <w:p w:rsidR="00045D07" w:rsidRPr="00307419" w:rsidRDefault="00045D07"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sz w:val="24"/>
          <w:szCs w:val="24"/>
        </w:rPr>
        <w:t>При работе трансформатора его обмотки нагреваются протекающими по ним токами. Вследствие перемагничивания и возникновения вихревых токов нагревается и магнитопровод. В трансформаторах небольшой мощности отвод выделяющейся теплоты происходит через кожух. Такие трансформаторы называют сухими. В мощных трансформаторах применяют масляное охлаждение. Магнитопровод с обмотками помещают в бак, заполненный трансформаторным маслом. Масло не только отводит тепло, но и является хорошим диэлектриком.</w:t>
      </w:r>
    </w:p>
    <w:p w:rsidR="00045D07" w:rsidRPr="00307419" w:rsidRDefault="00045D07"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sz w:val="24"/>
          <w:szCs w:val="24"/>
        </w:rPr>
        <w:t>Трансформатор простой, надежный и экономичный электрический аппарат, его КПД достигает 99%.</w:t>
      </w:r>
    </w:p>
    <w:p w:rsidR="00307419" w:rsidRDefault="00307419" w:rsidP="00307419">
      <w:pPr>
        <w:spacing w:after="0" w:line="240" w:lineRule="auto"/>
        <w:jc w:val="both"/>
        <w:textAlignment w:val="baseline"/>
        <w:rPr>
          <w:rFonts w:ascii="Times New Roman" w:eastAsia="Times New Roman" w:hAnsi="Times New Roman" w:cs="Times New Roman"/>
          <w:b/>
          <w:i/>
          <w:iCs/>
          <w:sz w:val="24"/>
          <w:szCs w:val="24"/>
          <w:lang w:eastAsia="ru-RU"/>
        </w:rPr>
      </w:pPr>
    </w:p>
    <w:p w:rsidR="0042226D" w:rsidRPr="00307419" w:rsidRDefault="00852615" w:rsidP="00307419">
      <w:pPr>
        <w:spacing w:after="0" w:line="240" w:lineRule="auto"/>
        <w:jc w:val="both"/>
        <w:textAlignment w:val="baseline"/>
        <w:rPr>
          <w:rFonts w:ascii="Times New Roman" w:eastAsia="Times New Roman" w:hAnsi="Times New Roman" w:cs="Times New Roman"/>
          <w:sz w:val="24"/>
          <w:szCs w:val="24"/>
          <w:lang w:eastAsia="ru-RU"/>
        </w:rPr>
      </w:pPr>
      <w:r w:rsidRPr="00307419">
        <w:rPr>
          <w:rFonts w:ascii="Times New Roman" w:eastAsia="Times New Roman" w:hAnsi="Times New Roman" w:cs="Times New Roman"/>
          <w:b/>
          <w:i/>
          <w:iCs/>
          <w:sz w:val="24"/>
          <w:szCs w:val="24"/>
          <w:lang w:eastAsia="ru-RU"/>
        </w:rPr>
        <w:t>Вывод:</w:t>
      </w:r>
      <w:r w:rsidRPr="00307419">
        <w:rPr>
          <w:rFonts w:ascii="Times New Roman" w:eastAsia="Times New Roman" w:hAnsi="Times New Roman" w:cs="Times New Roman"/>
          <w:i/>
          <w:iCs/>
          <w:sz w:val="24"/>
          <w:szCs w:val="24"/>
          <w:lang w:eastAsia="ru-RU"/>
        </w:rPr>
        <w:t xml:space="preserve"> В основе принципа действия и условий хранения устройств, используемых при сварочных работах, выявлены следующие физические законы и явления:</w:t>
      </w:r>
    </w:p>
    <w:tbl>
      <w:tblPr>
        <w:tblStyle w:val="a3"/>
        <w:tblW w:w="5000" w:type="pct"/>
        <w:tblLook w:val="04A0" w:firstRow="1" w:lastRow="0" w:firstColumn="1" w:lastColumn="0" w:noHBand="0" w:noVBand="1"/>
      </w:tblPr>
      <w:tblGrid>
        <w:gridCol w:w="2975"/>
        <w:gridCol w:w="6370"/>
      </w:tblGrid>
      <w:tr w:rsidR="00320D5E" w:rsidRPr="00307419" w:rsidTr="00852615">
        <w:trPr>
          <w:trHeight w:val="288"/>
        </w:trPr>
        <w:tc>
          <w:tcPr>
            <w:tcW w:w="1592"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Устройство</w:t>
            </w:r>
          </w:p>
        </w:tc>
        <w:tc>
          <w:tcPr>
            <w:tcW w:w="3408" w:type="pct"/>
            <w:hideMark/>
          </w:tcPr>
          <w:p w:rsidR="00852615" w:rsidRPr="00307419" w:rsidRDefault="00FC47D4" w:rsidP="00307419">
            <w:pPr>
              <w:jc w:val="both"/>
              <w:rPr>
                <w:rFonts w:ascii="Times New Roman" w:hAnsi="Times New Roman" w:cs="Times New Roman"/>
                <w:sz w:val="24"/>
                <w:szCs w:val="24"/>
              </w:rPr>
            </w:pPr>
            <w:r w:rsidRPr="00307419">
              <w:rPr>
                <w:rFonts w:ascii="Times New Roman" w:hAnsi="Times New Roman" w:cs="Times New Roman"/>
                <w:b/>
                <w:bCs/>
                <w:sz w:val="24"/>
                <w:szCs w:val="24"/>
              </w:rPr>
              <w:t xml:space="preserve">Физические </w:t>
            </w:r>
            <w:r w:rsidR="00852615" w:rsidRPr="00307419">
              <w:rPr>
                <w:rFonts w:ascii="Times New Roman" w:hAnsi="Times New Roman" w:cs="Times New Roman"/>
                <w:b/>
                <w:bCs/>
                <w:sz w:val="24"/>
                <w:szCs w:val="24"/>
              </w:rPr>
              <w:t>законы и явления</w:t>
            </w:r>
          </w:p>
        </w:tc>
      </w:tr>
      <w:tr w:rsidR="00320D5E" w:rsidRPr="00307419" w:rsidTr="00852615">
        <w:trPr>
          <w:trHeight w:val="392"/>
        </w:trPr>
        <w:tc>
          <w:tcPr>
            <w:tcW w:w="1592"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Электроды</w:t>
            </w:r>
          </w:p>
        </w:tc>
        <w:tc>
          <w:tcPr>
            <w:tcW w:w="3408"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sz w:val="24"/>
                <w:szCs w:val="24"/>
              </w:rPr>
              <w:t>Хранение электродов при определенной влажности</w:t>
            </w:r>
          </w:p>
        </w:tc>
      </w:tr>
      <w:tr w:rsidR="0092765E" w:rsidRPr="00307419" w:rsidTr="00852615">
        <w:trPr>
          <w:trHeight w:val="392"/>
        </w:trPr>
        <w:tc>
          <w:tcPr>
            <w:tcW w:w="1592" w:type="pct"/>
          </w:tcPr>
          <w:p w:rsidR="0092765E" w:rsidRPr="00307419" w:rsidRDefault="0092765E" w:rsidP="00307419">
            <w:pPr>
              <w:jc w:val="both"/>
              <w:rPr>
                <w:rFonts w:ascii="Times New Roman" w:hAnsi="Times New Roman" w:cs="Times New Roman"/>
                <w:b/>
                <w:bCs/>
                <w:sz w:val="24"/>
                <w:szCs w:val="24"/>
              </w:rPr>
            </w:pPr>
            <w:r w:rsidRPr="00307419">
              <w:rPr>
                <w:rFonts w:ascii="Times New Roman" w:hAnsi="Times New Roman" w:cs="Times New Roman"/>
                <w:b/>
                <w:bCs/>
                <w:sz w:val="24"/>
                <w:szCs w:val="24"/>
              </w:rPr>
              <w:t>Электрододержатель</w:t>
            </w:r>
          </w:p>
        </w:tc>
        <w:tc>
          <w:tcPr>
            <w:tcW w:w="3408" w:type="pct"/>
          </w:tcPr>
          <w:p w:rsidR="0092765E" w:rsidRPr="00307419" w:rsidRDefault="0092765E" w:rsidP="00307419">
            <w:pPr>
              <w:jc w:val="both"/>
              <w:rPr>
                <w:rFonts w:ascii="Times New Roman" w:hAnsi="Times New Roman" w:cs="Times New Roman"/>
                <w:sz w:val="24"/>
                <w:szCs w:val="24"/>
              </w:rPr>
            </w:pPr>
            <w:r w:rsidRPr="00307419">
              <w:rPr>
                <w:rFonts w:ascii="Times New Roman" w:hAnsi="Times New Roman" w:cs="Times New Roman"/>
                <w:sz w:val="24"/>
                <w:szCs w:val="24"/>
              </w:rPr>
              <w:t>Использование электро – и теплоизоляционных материалов.</w:t>
            </w:r>
          </w:p>
        </w:tc>
      </w:tr>
      <w:tr w:rsidR="00320D5E" w:rsidRPr="00307419" w:rsidTr="00852615">
        <w:trPr>
          <w:trHeight w:val="221"/>
        </w:trPr>
        <w:tc>
          <w:tcPr>
            <w:tcW w:w="1592"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Трансформатор</w:t>
            </w:r>
          </w:p>
        </w:tc>
        <w:tc>
          <w:tcPr>
            <w:tcW w:w="3408"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sz w:val="24"/>
                <w:szCs w:val="24"/>
              </w:rPr>
              <w:t>В основе принципа действия лежит явление электромагнитной индукции.</w:t>
            </w:r>
          </w:p>
        </w:tc>
      </w:tr>
      <w:tr w:rsidR="00320D5E" w:rsidRPr="00307419" w:rsidTr="00852615">
        <w:trPr>
          <w:trHeight w:val="182"/>
        </w:trPr>
        <w:tc>
          <w:tcPr>
            <w:tcW w:w="1592"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b/>
                <w:bCs/>
                <w:sz w:val="24"/>
                <w:szCs w:val="24"/>
              </w:rPr>
              <w:t>Генератор</w:t>
            </w:r>
          </w:p>
        </w:tc>
        <w:tc>
          <w:tcPr>
            <w:tcW w:w="3408" w:type="pct"/>
            <w:hideMark/>
          </w:tcPr>
          <w:p w:rsidR="00852615" w:rsidRPr="00307419" w:rsidRDefault="00852615" w:rsidP="00307419">
            <w:pPr>
              <w:jc w:val="both"/>
              <w:rPr>
                <w:rFonts w:ascii="Times New Roman" w:hAnsi="Times New Roman" w:cs="Times New Roman"/>
                <w:sz w:val="24"/>
                <w:szCs w:val="24"/>
              </w:rPr>
            </w:pPr>
            <w:r w:rsidRPr="00307419">
              <w:rPr>
                <w:rFonts w:ascii="Times New Roman" w:hAnsi="Times New Roman" w:cs="Times New Roman"/>
                <w:sz w:val="24"/>
                <w:szCs w:val="24"/>
              </w:rPr>
              <w:t>В основе принципа действия лежит явление электромагнитной индукции.</w:t>
            </w:r>
          </w:p>
        </w:tc>
      </w:tr>
    </w:tbl>
    <w:p w:rsidR="00320D5E" w:rsidRPr="00307419" w:rsidRDefault="00320D5E" w:rsidP="00307419">
      <w:pPr>
        <w:spacing w:after="0" w:line="240" w:lineRule="auto"/>
        <w:jc w:val="both"/>
        <w:rPr>
          <w:rFonts w:ascii="Times New Roman" w:hAnsi="Times New Roman" w:cs="Times New Roman"/>
          <w:b/>
          <w:sz w:val="24"/>
          <w:szCs w:val="24"/>
        </w:rPr>
      </w:pPr>
    </w:p>
    <w:p w:rsidR="00320D5E" w:rsidRPr="00307419" w:rsidRDefault="00320D5E" w:rsidP="00307419">
      <w:pPr>
        <w:spacing w:after="0" w:line="240" w:lineRule="auto"/>
        <w:jc w:val="both"/>
        <w:rPr>
          <w:rFonts w:ascii="Times New Roman" w:hAnsi="Times New Roman" w:cs="Times New Roman"/>
          <w:b/>
          <w:sz w:val="24"/>
          <w:szCs w:val="24"/>
        </w:rPr>
      </w:pPr>
    </w:p>
    <w:p w:rsidR="0042226D" w:rsidRPr="00307419" w:rsidRDefault="006B4563" w:rsidP="00307419">
      <w:pPr>
        <w:pStyle w:val="a4"/>
        <w:numPr>
          <w:ilvl w:val="0"/>
          <w:numId w:val="11"/>
        </w:numPr>
        <w:spacing w:after="0" w:line="240" w:lineRule="auto"/>
        <w:jc w:val="both"/>
        <w:rPr>
          <w:rFonts w:ascii="Times New Roman" w:hAnsi="Times New Roman" w:cs="Times New Roman"/>
          <w:b/>
          <w:sz w:val="28"/>
          <w:szCs w:val="28"/>
        </w:rPr>
      </w:pPr>
      <w:r w:rsidRPr="00307419">
        <w:rPr>
          <w:rFonts w:ascii="Times New Roman" w:hAnsi="Times New Roman" w:cs="Times New Roman"/>
          <w:b/>
          <w:sz w:val="28"/>
          <w:szCs w:val="28"/>
        </w:rPr>
        <w:lastRenderedPageBreak/>
        <w:t>Процесс сварки</w:t>
      </w:r>
    </w:p>
    <w:p w:rsidR="006B4563" w:rsidRPr="00307419" w:rsidRDefault="006B4563"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bCs/>
          <w:sz w:val="24"/>
          <w:szCs w:val="24"/>
        </w:rPr>
        <w:t xml:space="preserve">Сваркой называется процесс получения неразъёмных соединений посредством установления межатомных связей между соединяемыми частями при их </w:t>
      </w:r>
      <w:r w:rsidRPr="00307419">
        <w:rPr>
          <w:rFonts w:ascii="Times New Roman" w:hAnsi="Times New Roman" w:cs="Times New Roman"/>
          <w:b/>
          <w:bCs/>
          <w:sz w:val="24"/>
          <w:szCs w:val="24"/>
        </w:rPr>
        <w:t>нагревании</w:t>
      </w:r>
      <w:r w:rsidRPr="00307419">
        <w:rPr>
          <w:rFonts w:ascii="Times New Roman" w:hAnsi="Times New Roman" w:cs="Times New Roman"/>
          <w:bCs/>
          <w:sz w:val="24"/>
          <w:szCs w:val="24"/>
        </w:rPr>
        <w:t xml:space="preserve"> и </w:t>
      </w:r>
      <w:r w:rsidRPr="00307419">
        <w:rPr>
          <w:rFonts w:ascii="Times New Roman" w:hAnsi="Times New Roman" w:cs="Times New Roman"/>
          <w:b/>
          <w:bCs/>
          <w:sz w:val="24"/>
          <w:szCs w:val="24"/>
        </w:rPr>
        <w:t>расплавлении</w:t>
      </w:r>
      <w:r w:rsidRPr="00307419">
        <w:rPr>
          <w:rFonts w:ascii="Times New Roman" w:hAnsi="Times New Roman" w:cs="Times New Roman"/>
          <w:bCs/>
          <w:sz w:val="24"/>
          <w:szCs w:val="24"/>
        </w:rPr>
        <w:t xml:space="preserve"> или </w:t>
      </w:r>
      <w:r w:rsidRPr="00307419">
        <w:rPr>
          <w:rFonts w:ascii="Times New Roman" w:hAnsi="Times New Roman" w:cs="Times New Roman"/>
          <w:b/>
          <w:bCs/>
          <w:sz w:val="24"/>
          <w:szCs w:val="24"/>
        </w:rPr>
        <w:t>пластическом деформировании</w:t>
      </w:r>
      <w:r w:rsidRPr="00307419">
        <w:rPr>
          <w:rFonts w:ascii="Times New Roman" w:hAnsi="Times New Roman" w:cs="Times New Roman"/>
          <w:bCs/>
          <w:sz w:val="24"/>
          <w:szCs w:val="24"/>
        </w:rPr>
        <w:t>.</w:t>
      </w:r>
      <w:r w:rsidRPr="00307419">
        <w:rPr>
          <w:rFonts w:ascii="Times New Roman" w:hAnsi="Times New Roman" w:cs="Times New Roman"/>
          <w:sz w:val="24"/>
          <w:szCs w:val="24"/>
        </w:rPr>
        <w:t xml:space="preserve"> </w:t>
      </w:r>
    </w:p>
    <w:p w:rsidR="00F10731" w:rsidRPr="00307419" w:rsidRDefault="00F10731" w:rsidP="00307419">
      <w:pPr>
        <w:spacing w:after="0" w:line="240" w:lineRule="auto"/>
        <w:jc w:val="both"/>
        <w:rPr>
          <w:rFonts w:ascii="Times New Roman" w:hAnsi="Times New Roman" w:cs="Times New Roman"/>
          <w:bCs/>
          <w:sz w:val="24"/>
          <w:szCs w:val="24"/>
        </w:rPr>
      </w:pPr>
      <w:r w:rsidRPr="00307419">
        <w:rPr>
          <w:rFonts w:ascii="Times New Roman" w:hAnsi="Times New Roman" w:cs="Times New Roman"/>
          <w:bCs/>
          <w:sz w:val="24"/>
          <w:szCs w:val="24"/>
        </w:rPr>
        <w:t>Расплавленный дугой жидкий металл детали, электрода или пр</w:t>
      </w:r>
      <w:r w:rsidR="00663D0E" w:rsidRPr="00307419">
        <w:rPr>
          <w:rFonts w:ascii="Times New Roman" w:hAnsi="Times New Roman" w:cs="Times New Roman"/>
          <w:bCs/>
          <w:sz w:val="24"/>
          <w:szCs w:val="24"/>
        </w:rPr>
        <w:t xml:space="preserve">исадочного прутка смешивается, </w:t>
      </w:r>
      <w:r w:rsidRPr="00307419">
        <w:rPr>
          <w:rFonts w:ascii="Times New Roman" w:hAnsi="Times New Roman" w:cs="Times New Roman"/>
          <w:bCs/>
          <w:sz w:val="24"/>
          <w:szCs w:val="24"/>
        </w:rPr>
        <w:t xml:space="preserve">образуя общую ванночку. </w:t>
      </w:r>
    </w:p>
    <w:p w:rsidR="00F10731" w:rsidRPr="00307419" w:rsidRDefault="00F10731" w:rsidP="00307419">
      <w:pPr>
        <w:spacing w:after="0" w:line="240" w:lineRule="auto"/>
        <w:jc w:val="both"/>
        <w:rPr>
          <w:rFonts w:ascii="Times New Roman" w:hAnsi="Times New Roman" w:cs="Times New Roman"/>
          <w:bCs/>
          <w:sz w:val="24"/>
          <w:szCs w:val="24"/>
        </w:rPr>
      </w:pPr>
      <w:r w:rsidRPr="00307419">
        <w:rPr>
          <w:rFonts w:ascii="Times New Roman" w:hAnsi="Times New Roman" w:cs="Times New Roman"/>
          <w:bCs/>
          <w:sz w:val="24"/>
          <w:szCs w:val="24"/>
        </w:rPr>
        <w:t xml:space="preserve">Дуговая сварка плавлением является своеобразным металлургическим процессом, </w:t>
      </w:r>
      <w:r w:rsidR="00663D0E" w:rsidRPr="00307419">
        <w:rPr>
          <w:rFonts w:ascii="Times New Roman" w:hAnsi="Times New Roman" w:cs="Times New Roman"/>
          <w:bCs/>
          <w:sz w:val="24"/>
          <w:szCs w:val="24"/>
        </w:rPr>
        <w:t xml:space="preserve">протекающим в небольшом объеме сварочной ванны в течении 15с, </w:t>
      </w:r>
      <w:r w:rsidRPr="00307419">
        <w:rPr>
          <w:rFonts w:ascii="Times New Roman" w:hAnsi="Times New Roman" w:cs="Times New Roman"/>
          <w:bCs/>
          <w:sz w:val="24"/>
          <w:szCs w:val="24"/>
        </w:rPr>
        <w:t xml:space="preserve">после чего металл </w:t>
      </w:r>
      <w:r w:rsidRPr="00307419">
        <w:rPr>
          <w:rFonts w:ascii="Times New Roman" w:hAnsi="Times New Roman" w:cs="Times New Roman"/>
          <w:b/>
          <w:bCs/>
          <w:sz w:val="24"/>
          <w:szCs w:val="24"/>
        </w:rPr>
        <w:t>кристаллизуется</w:t>
      </w:r>
      <w:r w:rsidRPr="00307419">
        <w:rPr>
          <w:rFonts w:ascii="Times New Roman" w:hAnsi="Times New Roman" w:cs="Times New Roman"/>
          <w:bCs/>
          <w:sz w:val="24"/>
          <w:szCs w:val="24"/>
        </w:rPr>
        <w:t>.</w:t>
      </w:r>
      <w:r w:rsidRPr="00307419">
        <w:rPr>
          <w:rFonts w:ascii="Times New Roman" w:hAnsi="Times New Roman" w:cs="Times New Roman"/>
          <w:sz w:val="24"/>
          <w:szCs w:val="24"/>
        </w:rPr>
        <w:t xml:space="preserve">  </w:t>
      </w:r>
      <w:r w:rsidRPr="00307419">
        <w:rPr>
          <w:rFonts w:ascii="Times New Roman" w:hAnsi="Times New Roman" w:cs="Times New Roman"/>
          <w:bCs/>
          <w:sz w:val="24"/>
          <w:szCs w:val="24"/>
        </w:rPr>
        <w:t>При охлаждении металл затвердевает, и укрепляются его металлические связи.</w:t>
      </w:r>
    </w:p>
    <w:p w:rsidR="00E739E2" w:rsidRPr="00307419" w:rsidRDefault="00E739E2" w:rsidP="00307419">
      <w:pPr>
        <w:spacing w:after="0" w:line="240" w:lineRule="auto"/>
        <w:jc w:val="both"/>
        <w:rPr>
          <w:rFonts w:ascii="Times New Roman" w:hAnsi="Times New Roman" w:cs="Times New Roman"/>
          <w:b/>
          <w:bCs/>
          <w:sz w:val="24"/>
          <w:szCs w:val="24"/>
        </w:rPr>
      </w:pPr>
      <w:r w:rsidRPr="00307419">
        <w:rPr>
          <w:rFonts w:ascii="Times New Roman" w:hAnsi="Times New Roman" w:cs="Times New Roman"/>
          <w:b/>
          <w:bCs/>
          <w:sz w:val="24"/>
          <w:szCs w:val="24"/>
        </w:rPr>
        <w:t>2.1 Сила тока</w:t>
      </w:r>
    </w:p>
    <w:p w:rsidR="009E56A6" w:rsidRPr="00307419" w:rsidRDefault="009E56A6" w:rsidP="00307419">
      <w:pPr>
        <w:tabs>
          <w:tab w:val="left" w:pos="426"/>
        </w:tabs>
        <w:spacing w:after="0" w:line="240" w:lineRule="auto"/>
        <w:ind w:firstLine="425"/>
        <w:jc w:val="both"/>
        <w:rPr>
          <w:rFonts w:ascii="Times New Roman" w:hAnsi="Times New Roman" w:cs="Times New Roman"/>
          <w:color w:val="333333"/>
          <w:sz w:val="24"/>
          <w:szCs w:val="24"/>
          <w:shd w:val="clear" w:color="auto" w:fill="FFFFFF"/>
        </w:rPr>
      </w:pPr>
      <w:r w:rsidRPr="00307419">
        <w:rPr>
          <w:rFonts w:ascii="Times New Roman" w:hAnsi="Times New Roman" w:cs="Times New Roman"/>
          <w:color w:val="333333"/>
          <w:sz w:val="24"/>
          <w:szCs w:val="24"/>
          <w:shd w:val="clear" w:color="auto" w:fill="FFFFFF"/>
        </w:rPr>
        <w:t>Очень большое влияние на прочностные характеристики сварного соединения оказывают диаметр электрода и сила тока. </w:t>
      </w:r>
    </w:p>
    <w:p w:rsidR="009E56A6" w:rsidRPr="00307419" w:rsidRDefault="009E56A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Для электрода диаметром 3-6 мм для расчета силы тока используется формула</w:t>
      </w:r>
    </w:p>
    <w:p w:rsidR="009E56A6" w:rsidRPr="00307419" w:rsidRDefault="009E56A6" w:rsidP="00307419">
      <w:pPr>
        <w:tabs>
          <w:tab w:val="left" w:pos="426"/>
        </w:tabs>
        <w:spacing w:after="0" w:line="240" w:lineRule="auto"/>
        <w:ind w:firstLine="425"/>
        <w:jc w:val="both"/>
        <w:rPr>
          <w:rFonts w:ascii="Times New Roman" w:hAnsi="Times New Roman" w:cs="Times New Roman"/>
          <w:sz w:val="24"/>
          <w:szCs w:val="24"/>
        </w:rPr>
      </w:pPr>
    </w:p>
    <w:p w:rsidR="009E56A6" w:rsidRPr="00307419" w:rsidRDefault="00BB6DB8" w:rsidP="00307419">
      <w:pPr>
        <w:tabs>
          <w:tab w:val="left" w:pos="426"/>
        </w:tabs>
        <w:spacing w:after="0" w:line="240" w:lineRule="auto"/>
        <w:ind w:firstLine="425"/>
        <w:jc w:val="both"/>
        <w:rPr>
          <w:rFonts w:ascii="Times New Roman" w:eastAsiaTheme="minorEastAsia" w:hAnsi="Times New Roman" w:cs="Times New Roman"/>
          <w:sz w:val="24"/>
          <w:szCs w:val="24"/>
        </w:rPr>
      </w:pPr>
      <m:oMath>
        <m:borderBox>
          <m:borderBoxPr>
            <m:ctrlPr>
              <w:rPr>
                <w:rFonts w:ascii="Cambria Math" w:hAnsi="Cambria Math" w:cs="Times New Roman"/>
                <w:i/>
                <w:sz w:val="24"/>
                <w:szCs w:val="24"/>
              </w:rPr>
            </m:ctrlPr>
          </m:borderBoxPr>
          <m:e>
            <m:r>
              <m:rPr>
                <m:scr m:val="script"/>
              </m:rPr>
              <w:rPr>
                <w:rFonts w:ascii="Cambria Math" w:hAnsi="Cambria Math" w:cs="Times New Roman"/>
                <w:sz w:val="24"/>
                <w:szCs w:val="24"/>
              </w:rPr>
              <m:t>I</m:t>
            </m:r>
            <m:r>
              <w:rPr>
                <w:rFonts w:ascii="Cambria Math" w:hAnsi="Cambria Math" w:cs="Times New Roman"/>
                <w:sz w:val="24"/>
                <w:szCs w:val="24"/>
              </w:rPr>
              <m:t>=(20+6</m:t>
            </m:r>
            <m:r>
              <w:rPr>
                <w:rFonts w:ascii="Cambria Math" w:hAnsi="Cambria Math" w:cs="Times New Roman"/>
                <w:sz w:val="24"/>
                <w:szCs w:val="24"/>
                <w:lang w:val="en-US"/>
              </w:rPr>
              <m:t>d</m:t>
            </m:r>
            <m:r>
              <w:rPr>
                <w:rFonts w:ascii="Cambria Math" w:hAnsi="Cambria Math" w:cs="Times New Roman"/>
                <w:sz w:val="24"/>
                <w:szCs w:val="24"/>
              </w:rPr>
              <m:t>)</m:t>
            </m:r>
            <m:r>
              <w:rPr>
                <w:rFonts w:ascii="Cambria Math" w:hAnsi="Cambria Math" w:cs="Times New Roman"/>
                <w:sz w:val="24"/>
                <w:szCs w:val="24"/>
                <w:lang w:val="en-US"/>
              </w:rPr>
              <m:t>d</m:t>
            </m:r>
          </m:e>
        </m:borderBox>
      </m:oMath>
      <w:r w:rsidR="009E56A6" w:rsidRPr="00307419">
        <w:rPr>
          <w:rFonts w:ascii="Times New Roman" w:eastAsiaTheme="minorEastAsia" w:hAnsi="Times New Roman" w:cs="Times New Roman"/>
          <w:sz w:val="24"/>
          <w:szCs w:val="24"/>
        </w:rPr>
        <w:t xml:space="preserve"> </w:t>
      </w:r>
    </w:p>
    <w:p w:rsidR="009E56A6" w:rsidRPr="00307419" w:rsidRDefault="009E56A6" w:rsidP="00307419">
      <w:pPr>
        <w:tabs>
          <w:tab w:val="left" w:pos="426"/>
        </w:tabs>
        <w:spacing w:after="0" w:line="240" w:lineRule="auto"/>
        <w:ind w:firstLine="425"/>
        <w:jc w:val="both"/>
        <w:rPr>
          <w:rFonts w:ascii="Times New Roman" w:eastAsiaTheme="minorEastAsia" w:hAnsi="Times New Roman" w:cs="Times New Roman"/>
          <w:sz w:val="24"/>
          <w:szCs w:val="24"/>
        </w:rPr>
      </w:pPr>
      <w:r w:rsidRPr="00307419">
        <w:rPr>
          <w:rFonts w:ascii="Times New Roman" w:eastAsiaTheme="minorEastAsia" w:hAnsi="Times New Roman" w:cs="Times New Roman"/>
          <w:sz w:val="24"/>
          <w:szCs w:val="24"/>
        </w:rPr>
        <w:t xml:space="preserve">где </w:t>
      </w:r>
      <m:oMath>
        <m:r>
          <m:rPr>
            <m:scr m:val="script"/>
          </m:rPr>
          <w:rPr>
            <w:rFonts w:ascii="Cambria Math" w:hAnsi="Cambria Math" w:cs="Times New Roman"/>
            <w:sz w:val="24"/>
            <w:szCs w:val="24"/>
          </w:rPr>
          <m:t>I</m:t>
        </m:r>
      </m:oMath>
      <w:r w:rsidRPr="00307419">
        <w:rPr>
          <w:rFonts w:ascii="Times New Roman" w:eastAsiaTheme="minorEastAsia" w:hAnsi="Times New Roman" w:cs="Times New Roman"/>
          <w:sz w:val="24"/>
          <w:szCs w:val="24"/>
        </w:rPr>
        <w:t xml:space="preserve"> - сила тока, а </w:t>
      </w:r>
      <m:oMath>
        <m:r>
          <w:rPr>
            <w:rFonts w:ascii="Cambria Math" w:hAnsi="Cambria Math" w:cs="Times New Roman"/>
            <w:sz w:val="24"/>
            <w:szCs w:val="24"/>
            <w:lang w:val="en-US"/>
          </w:rPr>
          <m:t>d</m:t>
        </m:r>
      </m:oMath>
      <w:r w:rsidRPr="00307419">
        <w:rPr>
          <w:rFonts w:ascii="Times New Roman" w:eastAsiaTheme="minorEastAsia" w:hAnsi="Times New Roman" w:cs="Times New Roman"/>
          <w:sz w:val="24"/>
          <w:szCs w:val="24"/>
        </w:rPr>
        <w:t xml:space="preserve"> – диаметр электрода.</w:t>
      </w:r>
    </w:p>
    <w:p w:rsidR="009E56A6" w:rsidRPr="00307419" w:rsidRDefault="009E56A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eastAsiaTheme="minorEastAsia" w:hAnsi="Times New Roman" w:cs="Times New Roman"/>
          <w:sz w:val="24"/>
          <w:szCs w:val="24"/>
        </w:rPr>
        <w:t xml:space="preserve">Если диаметр электрода менее 3 мм, то используют формулу </w:t>
      </w:r>
    </w:p>
    <w:p w:rsidR="009E56A6" w:rsidRPr="00307419" w:rsidRDefault="00BB6DB8" w:rsidP="00307419">
      <w:pPr>
        <w:tabs>
          <w:tab w:val="left" w:pos="426"/>
        </w:tabs>
        <w:spacing w:after="0" w:line="240" w:lineRule="auto"/>
        <w:ind w:firstLine="425"/>
        <w:jc w:val="both"/>
        <w:rPr>
          <w:rFonts w:ascii="Times New Roman" w:eastAsiaTheme="minorEastAsia" w:hAnsi="Times New Roman" w:cs="Times New Roman"/>
          <w:sz w:val="24"/>
          <w:szCs w:val="24"/>
        </w:rPr>
      </w:pPr>
      <m:oMathPara>
        <m:oMathParaPr>
          <m:jc m:val="left"/>
        </m:oMathParaPr>
        <m:oMath>
          <m:borderBox>
            <m:borderBoxPr>
              <m:ctrlPr>
                <w:rPr>
                  <w:rFonts w:ascii="Cambria Math" w:hAnsi="Cambria Math" w:cs="Times New Roman"/>
                  <w:i/>
                  <w:sz w:val="24"/>
                  <w:szCs w:val="24"/>
                </w:rPr>
              </m:ctrlPr>
            </m:borderBoxPr>
            <m:e>
              <m:r>
                <m:rPr>
                  <m:scr m:val="script"/>
                </m:rPr>
                <w:rPr>
                  <w:rFonts w:ascii="Cambria Math" w:hAnsi="Cambria Math" w:cs="Times New Roman"/>
                  <w:sz w:val="24"/>
                  <w:szCs w:val="24"/>
                </w:rPr>
                <m:t>I</m:t>
              </m:r>
              <m:r>
                <w:rPr>
                  <w:rFonts w:ascii="Cambria Math" w:hAnsi="Cambria Math" w:cs="Times New Roman"/>
                  <w:sz w:val="24"/>
                  <w:szCs w:val="24"/>
                </w:rPr>
                <m:t>=30d</m:t>
              </m:r>
            </m:e>
          </m:borderBox>
        </m:oMath>
      </m:oMathPara>
    </w:p>
    <w:p w:rsidR="00E739E2" w:rsidRPr="00307419" w:rsidRDefault="00E739E2" w:rsidP="00307419">
      <w:pPr>
        <w:tabs>
          <w:tab w:val="left" w:pos="426"/>
        </w:tabs>
        <w:spacing w:after="0" w:line="240" w:lineRule="auto"/>
        <w:ind w:firstLine="425"/>
        <w:jc w:val="both"/>
        <w:rPr>
          <w:rFonts w:ascii="Times New Roman" w:eastAsiaTheme="minorEastAsia" w:hAnsi="Times New Roman" w:cs="Times New Roman"/>
          <w:i/>
          <w:sz w:val="24"/>
          <w:szCs w:val="24"/>
        </w:rPr>
      </w:pPr>
      <w:r w:rsidRPr="00307419">
        <w:rPr>
          <w:rFonts w:ascii="Times New Roman" w:eastAsiaTheme="minorEastAsia" w:hAnsi="Times New Roman" w:cs="Times New Roman"/>
          <w:i/>
          <w:sz w:val="24"/>
          <w:szCs w:val="24"/>
        </w:rPr>
        <w:t>Для электрода диаметром 3 мм сила тока</w:t>
      </w:r>
    </w:p>
    <w:p w:rsidR="00E739E2"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
        <m:r>
          <m:rPr>
            <m:scr m:val="script"/>
          </m:rPr>
          <w:rPr>
            <w:rFonts w:ascii="Cambria Math" w:eastAsiaTheme="minorEastAsia" w:hAnsi="Cambria Math" w:cs="Times New Roman"/>
            <w:sz w:val="24"/>
            <w:szCs w:val="24"/>
          </w:rPr>
          <m:t>I=</m:t>
        </m:r>
        <m:d>
          <m:dPr>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20+6</m:t>
            </m:r>
            <m:r>
              <w:rPr>
                <w:rFonts w:ascii="Cambria Math" w:eastAsiaTheme="minorEastAsia" w:hAnsi="Cambria Math" w:cs="Times New Roman"/>
                <w:sz w:val="24"/>
                <w:szCs w:val="24"/>
                <w:lang w:val="en-US"/>
              </w:rPr>
              <m:t>d</m:t>
            </m:r>
          </m:e>
        </m:d>
        <m:r>
          <w:rPr>
            <w:rFonts w:ascii="Cambria Math" w:eastAsiaTheme="minorEastAsia" w:hAnsi="Cambria Math" w:cs="Times New Roman"/>
            <w:sz w:val="24"/>
            <w:szCs w:val="24"/>
            <w:lang w:val="en-US"/>
          </w:rPr>
          <m:t>d</m:t>
        </m:r>
        <m:r>
          <w:rPr>
            <w:rFonts w:ascii="Cambria Math" w:eastAsiaTheme="minorEastAsia" w:hAnsi="Cambria Math" w:cs="Times New Roman"/>
            <w:sz w:val="24"/>
            <w:szCs w:val="24"/>
          </w:rPr>
          <m:t>=</m:t>
        </m:r>
        <m:d>
          <m:dPr>
            <m:ctrlPr>
              <w:rPr>
                <w:rFonts w:ascii="Cambria Math" w:eastAsiaTheme="minorEastAsia" w:hAnsi="Cambria Math" w:cs="Times New Roman"/>
                <w:i/>
                <w:iCs/>
                <w:sz w:val="24"/>
                <w:szCs w:val="24"/>
              </w:rPr>
            </m:ctrlPr>
          </m:dPr>
          <m:e>
            <m:r>
              <w:rPr>
                <w:rFonts w:ascii="Cambria Math" w:eastAsiaTheme="minorEastAsia" w:hAnsi="Cambria Math" w:cs="Times New Roman"/>
                <w:sz w:val="24"/>
                <w:szCs w:val="24"/>
              </w:rPr>
              <m:t>20+6∙3</m:t>
            </m:r>
          </m:e>
        </m:d>
        <m:r>
          <w:rPr>
            <w:rFonts w:ascii="Cambria Math" w:eastAsiaTheme="minorEastAsia" w:hAnsi="Cambria Math" w:cs="Times New Roman"/>
            <w:sz w:val="24"/>
            <w:szCs w:val="24"/>
          </w:rPr>
          <m:t>∙3=114(А)</m:t>
        </m:r>
      </m:oMath>
      <w:r w:rsidR="00E739E2" w:rsidRPr="00307419">
        <w:rPr>
          <w:rFonts w:ascii="Times New Roman" w:eastAsiaTheme="minorEastAsia" w:hAnsi="Times New Roman" w:cs="Times New Roman"/>
          <w:i/>
          <w:sz w:val="24"/>
          <w:szCs w:val="24"/>
        </w:rPr>
        <w:t xml:space="preserve">, </w:t>
      </w:r>
      <w:r w:rsidR="00E739E2" w:rsidRPr="00307419">
        <w:rPr>
          <w:rFonts w:ascii="Times New Roman" w:eastAsiaTheme="minorEastAsia" w:hAnsi="Times New Roman" w:cs="Times New Roman"/>
          <w:sz w:val="24"/>
          <w:szCs w:val="24"/>
        </w:rPr>
        <w:t>что соответствует табличным данным.</w:t>
      </w:r>
    </w:p>
    <w:p w:rsidR="00E739E2" w:rsidRPr="00307419" w:rsidRDefault="00E739E2" w:rsidP="00307419">
      <w:pPr>
        <w:tabs>
          <w:tab w:val="left" w:pos="426"/>
        </w:tabs>
        <w:spacing w:after="0" w:line="240" w:lineRule="auto"/>
        <w:ind w:firstLine="425"/>
        <w:jc w:val="both"/>
        <w:rPr>
          <w:rFonts w:ascii="Times New Roman" w:eastAsiaTheme="minorEastAsia" w:hAnsi="Times New Roman" w:cs="Times New Roman"/>
          <w:sz w:val="24"/>
          <w:szCs w:val="24"/>
        </w:rPr>
      </w:pPr>
    </w:p>
    <w:p w:rsidR="009E56A6" w:rsidRPr="00307419" w:rsidRDefault="009E56A6" w:rsidP="00307419">
      <w:pPr>
        <w:tabs>
          <w:tab w:val="left" w:pos="426"/>
        </w:tabs>
        <w:spacing w:after="0" w:line="240" w:lineRule="auto"/>
        <w:ind w:firstLine="425"/>
        <w:jc w:val="both"/>
        <w:rPr>
          <w:rFonts w:ascii="Times New Roman" w:eastAsiaTheme="minorEastAsia" w:hAnsi="Times New Roman" w:cs="Times New Roman"/>
          <w:sz w:val="24"/>
          <w:szCs w:val="24"/>
        </w:rPr>
      </w:pPr>
      <w:r w:rsidRPr="00307419">
        <w:rPr>
          <w:rFonts w:ascii="Times New Roman" w:eastAsiaTheme="minorEastAsia" w:hAnsi="Times New Roman" w:cs="Times New Roman"/>
          <w:sz w:val="24"/>
          <w:szCs w:val="24"/>
        </w:rPr>
        <w:t>Таблица для выбора сила тока по диаметру электрода и толщины металла.</w:t>
      </w:r>
    </w:p>
    <w:p w:rsidR="009E56A6" w:rsidRPr="00307419" w:rsidRDefault="009E56A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noProof/>
          <w:sz w:val="24"/>
          <w:szCs w:val="24"/>
          <w:lang w:eastAsia="ru-RU"/>
        </w:rPr>
        <w:drawing>
          <wp:inline distT="0" distB="0" distL="0" distR="0" wp14:anchorId="2EE41DD7" wp14:editId="0059921B">
            <wp:extent cx="5939741" cy="2738755"/>
            <wp:effectExtent l="0" t="0" r="4445" b="4445"/>
            <wp:docPr id="5" name="Рисунок 5" descr="https://umtssplav.ru/images/2022/02/raschet-moshnosti-svarochnogo-apparata/01-moshnost-svarochnogo-appa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mtssplav.ru/images/2022/02/raschet-moshnosti-svarochnogo-apparata/01-moshnost-svarochnogo-apparata.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24"/>
                    <a:stretch/>
                  </pic:blipFill>
                  <pic:spPr bwMode="auto">
                    <a:xfrm>
                      <a:off x="0" y="0"/>
                      <a:ext cx="5940425" cy="2739071"/>
                    </a:xfrm>
                    <a:prstGeom prst="rect">
                      <a:avLst/>
                    </a:prstGeom>
                    <a:noFill/>
                    <a:ln>
                      <a:noFill/>
                    </a:ln>
                    <a:extLst>
                      <a:ext uri="{53640926-AAD7-44D8-BBD7-CCE9431645EC}">
                        <a14:shadowObscured xmlns:a14="http://schemas.microsoft.com/office/drawing/2010/main"/>
                      </a:ext>
                    </a:extLst>
                  </pic:spPr>
                </pic:pic>
              </a:graphicData>
            </a:graphic>
          </wp:inline>
        </w:drawing>
      </w:r>
    </w:p>
    <w:p w:rsidR="00C0645F" w:rsidRPr="00307419" w:rsidRDefault="00E739E2" w:rsidP="00307419">
      <w:pPr>
        <w:spacing w:after="0" w:line="240" w:lineRule="auto"/>
        <w:jc w:val="both"/>
        <w:rPr>
          <w:rFonts w:ascii="Times New Roman" w:hAnsi="Times New Roman" w:cs="Times New Roman"/>
          <w:b/>
          <w:bCs/>
          <w:sz w:val="24"/>
          <w:szCs w:val="24"/>
        </w:rPr>
      </w:pPr>
      <w:r w:rsidRPr="00307419">
        <w:rPr>
          <w:rFonts w:ascii="Times New Roman" w:hAnsi="Times New Roman" w:cs="Times New Roman"/>
          <w:b/>
          <w:bCs/>
          <w:sz w:val="24"/>
          <w:szCs w:val="24"/>
        </w:rPr>
        <w:t>2.2 Дуга</w:t>
      </w:r>
    </w:p>
    <w:p w:rsidR="00E739E2" w:rsidRPr="00307419" w:rsidRDefault="00E739E2"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Cs/>
          <w:color w:val="333333"/>
          <w:sz w:val="24"/>
          <w:szCs w:val="24"/>
          <w:shd w:val="clear" w:color="auto" w:fill="FFFFFF"/>
        </w:rPr>
        <w:t>Длина</w:t>
      </w:r>
      <w:r w:rsidRPr="00307419">
        <w:rPr>
          <w:rFonts w:ascii="Times New Roman" w:hAnsi="Times New Roman" w:cs="Times New Roman"/>
          <w:color w:val="333333"/>
          <w:sz w:val="24"/>
          <w:szCs w:val="24"/>
          <w:shd w:val="clear" w:color="auto" w:fill="FFFFFF"/>
        </w:rPr>
        <w:t> </w:t>
      </w:r>
      <w:r w:rsidRPr="00307419">
        <w:rPr>
          <w:rFonts w:ascii="Times New Roman" w:hAnsi="Times New Roman" w:cs="Times New Roman"/>
          <w:bCs/>
          <w:color w:val="333333"/>
          <w:sz w:val="24"/>
          <w:szCs w:val="24"/>
          <w:shd w:val="clear" w:color="auto" w:fill="FFFFFF"/>
        </w:rPr>
        <w:t>дуги</w:t>
      </w:r>
      <w:r w:rsidRPr="00307419">
        <w:rPr>
          <w:rFonts w:ascii="Times New Roman" w:hAnsi="Times New Roman" w:cs="Times New Roman"/>
          <w:color w:val="333333"/>
          <w:sz w:val="24"/>
          <w:szCs w:val="24"/>
          <w:shd w:val="clear" w:color="auto" w:fill="FFFFFF"/>
        </w:rPr>
        <w:t> представляет собой расстояние от конца прутка </w:t>
      </w:r>
      <w:r w:rsidRPr="00307419">
        <w:rPr>
          <w:rFonts w:ascii="Times New Roman" w:hAnsi="Times New Roman" w:cs="Times New Roman"/>
          <w:bCs/>
          <w:color w:val="333333"/>
          <w:sz w:val="24"/>
          <w:szCs w:val="24"/>
          <w:shd w:val="clear" w:color="auto" w:fill="FFFFFF"/>
        </w:rPr>
        <w:t>электрода</w:t>
      </w:r>
      <w:r w:rsidRPr="00307419">
        <w:rPr>
          <w:rFonts w:ascii="Times New Roman" w:hAnsi="Times New Roman" w:cs="Times New Roman"/>
          <w:color w:val="333333"/>
          <w:sz w:val="24"/>
          <w:szCs w:val="24"/>
          <w:shd w:val="clear" w:color="auto" w:fill="FFFFFF"/>
        </w:rPr>
        <w:t> до металла основы. После возникновения </w:t>
      </w:r>
      <w:r w:rsidRPr="00307419">
        <w:rPr>
          <w:rFonts w:ascii="Times New Roman" w:hAnsi="Times New Roman" w:cs="Times New Roman"/>
          <w:bCs/>
          <w:color w:val="333333"/>
          <w:sz w:val="24"/>
          <w:szCs w:val="24"/>
          <w:shd w:val="clear" w:color="auto" w:fill="FFFFFF"/>
        </w:rPr>
        <w:t>дуги</w:t>
      </w:r>
      <w:r w:rsidRPr="00307419">
        <w:rPr>
          <w:rFonts w:ascii="Times New Roman" w:hAnsi="Times New Roman" w:cs="Times New Roman"/>
          <w:color w:val="333333"/>
          <w:sz w:val="24"/>
          <w:szCs w:val="24"/>
          <w:shd w:val="clear" w:color="auto" w:fill="FFFFFF"/>
        </w:rPr>
        <w:t> очень важным является поддержание ее правильной </w:t>
      </w:r>
      <w:r w:rsidRPr="00307419">
        <w:rPr>
          <w:rFonts w:ascii="Times New Roman" w:hAnsi="Times New Roman" w:cs="Times New Roman"/>
          <w:bCs/>
          <w:color w:val="333333"/>
          <w:sz w:val="24"/>
          <w:szCs w:val="24"/>
          <w:shd w:val="clear" w:color="auto" w:fill="FFFFFF"/>
        </w:rPr>
        <w:t>длины</w:t>
      </w:r>
      <w:r w:rsidRPr="00307419">
        <w:rPr>
          <w:rFonts w:ascii="Times New Roman" w:hAnsi="Times New Roman" w:cs="Times New Roman"/>
          <w:color w:val="333333"/>
          <w:sz w:val="24"/>
          <w:szCs w:val="24"/>
          <w:shd w:val="clear" w:color="auto" w:fill="FFFFFF"/>
        </w:rPr>
        <w:t>. </w:t>
      </w:r>
      <w:r w:rsidRPr="00307419">
        <w:rPr>
          <w:rFonts w:ascii="Times New Roman" w:hAnsi="Times New Roman" w:cs="Times New Roman"/>
          <w:bCs/>
          <w:color w:val="333333"/>
          <w:sz w:val="24"/>
          <w:szCs w:val="24"/>
          <w:shd w:val="clear" w:color="auto" w:fill="FFFFFF"/>
        </w:rPr>
        <w:t>Дуга</w:t>
      </w:r>
      <w:r w:rsidRPr="00307419">
        <w:rPr>
          <w:rFonts w:ascii="Times New Roman" w:hAnsi="Times New Roman" w:cs="Times New Roman"/>
          <w:color w:val="333333"/>
          <w:sz w:val="24"/>
          <w:szCs w:val="24"/>
          <w:shd w:val="clear" w:color="auto" w:fill="FFFFFF"/>
        </w:rPr>
        <w:t> должна быть короткой, </w:t>
      </w:r>
      <w:r w:rsidRPr="00307419">
        <w:rPr>
          <w:rFonts w:ascii="Times New Roman" w:hAnsi="Times New Roman" w:cs="Times New Roman"/>
          <w:bCs/>
          <w:color w:val="333333"/>
          <w:sz w:val="24"/>
          <w:szCs w:val="24"/>
          <w:shd w:val="clear" w:color="auto" w:fill="FFFFFF"/>
        </w:rPr>
        <w:t>длиной</w:t>
      </w:r>
      <w:r w:rsidRPr="00307419">
        <w:rPr>
          <w:rFonts w:ascii="Times New Roman" w:hAnsi="Times New Roman" w:cs="Times New Roman"/>
          <w:color w:val="333333"/>
          <w:sz w:val="24"/>
          <w:szCs w:val="24"/>
          <w:shd w:val="clear" w:color="auto" w:fill="FFFFFF"/>
        </w:rPr>
        <w:t> приблизительно 1,5-3,0 мм. По мере сгорания </w:t>
      </w:r>
      <w:r w:rsidRPr="00307419">
        <w:rPr>
          <w:rFonts w:ascii="Times New Roman" w:hAnsi="Times New Roman" w:cs="Times New Roman"/>
          <w:bCs/>
          <w:color w:val="333333"/>
          <w:sz w:val="24"/>
          <w:szCs w:val="24"/>
          <w:shd w:val="clear" w:color="auto" w:fill="FFFFFF"/>
        </w:rPr>
        <w:t>электрода</w:t>
      </w:r>
      <w:r w:rsidRPr="00307419">
        <w:rPr>
          <w:rFonts w:ascii="Times New Roman" w:hAnsi="Times New Roman" w:cs="Times New Roman"/>
          <w:color w:val="333333"/>
          <w:sz w:val="24"/>
          <w:szCs w:val="24"/>
          <w:shd w:val="clear" w:color="auto" w:fill="FFFFFF"/>
        </w:rPr>
        <w:t> он должен подаваться к месту </w:t>
      </w:r>
      <w:r w:rsidRPr="00307419">
        <w:rPr>
          <w:rFonts w:ascii="Times New Roman" w:hAnsi="Times New Roman" w:cs="Times New Roman"/>
          <w:bCs/>
          <w:color w:val="333333"/>
          <w:sz w:val="24"/>
          <w:szCs w:val="24"/>
          <w:shd w:val="clear" w:color="auto" w:fill="FFFFFF"/>
        </w:rPr>
        <w:t>сварки</w:t>
      </w:r>
      <w:r w:rsidRPr="00307419">
        <w:rPr>
          <w:rFonts w:ascii="Times New Roman" w:hAnsi="Times New Roman" w:cs="Times New Roman"/>
          <w:color w:val="333333"/>
          <w:sz w:val="24"/>
          <w:szCs w:val="24"/>
          <w:shd w:val="clear" w:color="auto" w:fill="FFFFFF"/>
        </w:rPr>
        <w:t>, чтобы поддерживалась правильная </w:t>
      </w:r>
      <w:r w:rsidRPr="00307419">
        <w:rPr>
          <w:rFonts w:ascii="Times New Roman" w:hAnsi="Times New Roman" w:cs="Times New Roman"/>
          <w:bCs/>
          <w:color w:val="333333"/>
          <w:sz w:val="24"/>
          <w:szCs w:val="24"/>
          <w:shd w:val="clear" w:color="auto" w:fill="FFFFFF"/>
        </w:rPr>
        <w:t>длина</w:t>
      </w:r>
      <w:r w:rsidRPr="00307419">
        <w:rPr>
          <w:rFonts w:ascii="Times New Roman" w:hAnsi="Times New Roman" w:cs="Times New Roman"/>
          <w:color w:val="333333"/>
          <w:sz w:val="24"/>
          <w:szCs w:val="24"/>
          <w:shd w:val="clear" w:color="auto" w:fill="FFFFFF"/>
        </w:rPr>
        <w:t> </w:t>
      </w:r>
      <w:r w:rsidRPr="00307419">
        <w:rPr>
          <w:rFonts w:ascii="Times New Roman" w:hAnsi="Times New Roman" w:cs="Times New Roman"/>
          <w:bCs/>
          <w:color w:val="333333"/>
          <w:sz w:val="24"/>
          <w:szCs w:val="24"/>
          <w:shd w:val="clear" w:color="auto" w:fill="FFFFFF"/>
        </w:rPr>
        <w:t>дуги</w:t>
      </w:r>
      <w:r w:rsidRPr="00307419">
        <w:rPr>
          <w:rFonts w:ascii="Times New Roman" w:hAnsi="Times New Roman" w:cs="Times New Roman"/>
          <w:color w:val="333333"/>
          <w:sz w:val="24"/>
          <w:szCs w:val="24"/>
          <w:shd w:val="clear" w:color="auto" w:fill="FFFFFF"/>
        </w:rPr>
        <w:t>. Самый простой способ убедиться в том, что </w:t>
      </w:r>
      <w:r w:rsidRPr="00307419">
        <w:rPr>
          <w:rFonts w:ascii="Times New Roman" w:hAnsi="Times New Roman" w:cs="Times New Roman"/>
          <w:bCs/>
          <w:color w:val="333333"/>
          <w:sz w:val="24"/>
          <w:szCs w:val="24"/>
          <w:shd w:val="clear" w:color="auto" w:fill="FFFFFF"/>
        </w:rPr>
        <w:t>дуга</w:t>
      </w:r>
      <w:r w:rsidRPr="00307419">
        <w:rPr>
          <w:rFonts w:ascii="Times New Roman" w:hAnsi="Times New Roman" w:cs="Times New Roman"/>
          <w:color w:val="333333"/>
          <w:sz w:val="24"/>
          <w:szCs w:val="24"/>
          <w:shd w:val="clear" w:color="auto" w:fill="FFFFFF"/>
        </w:rPr>
        <w:t> имеет правильную </w:t>
      </w:r>
      <w:r w:rsidRPr="00307419">
        <w:rPr>
          <w:rFonts w:ascii="Times New Roman" w:hAnsi="Times New Roman" w:cs="Times New Roman"/>
          <w:bCs/>
          <w:color w:val="333333"/>
          <w:sz w:val="24"/>
          <w:szCs w:val="24"/>
          <w:shd w:val="clear" w:color="auto" w:fill="FFFFFF"/>
        </w:rPr>
        <w:t>длину</w:t>
      </w:r>
      <w:r w:rsidRPr="00307419">
        <w:rPr>
          <w:rFonts w:ascii="Times New Roman" w:hAnsi="Times New Roman" w:cs="Times New Roman"/>
          <w:color w:val="333333"/>
          <w:sz w:val="24"/>
          <w:szCs w:val="24"/>
          <w:shd w:val="clear" w:color="auto" w:fill="FFFFFF"/>
        </w:rPr>
        <w:t> - просто прислушаться к ее звуку.</w:t>
      </w:r>
    </w:p>
    <w:p w:rsidR="00E739E2" w:rsidRPr="00307419" w:rsidRDefault="00E739E2"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Длина дуги определяется по формуле</w:t>
      </w:r>
    </w:p>
    <w:p w:rsidR="00E739E2" w:rsidRPr="00307419" w:rsidRDefault="00E739E2"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 </w:t>
      </w:r>
      <m:oMath>
        <m:borderBox>
          <m:borderBoxPr>
            <m:ctrlPr>
              <w:rPr>
                <w:rFonts w:ascii="Cambria Math" w:hAnsi="Cambria Math" w:cs="Times New Roman"/>
                <w:i/>
                <w:sz w:val="24"/>
                <w:szCs w:val="24"/>
              </w:rPr>
            </m:ctrlPr>
          </m:borderBoxPr>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д</m:t>
                </m:r>
              </m:sub>
            </m:sSub>
            <m:r>
              <w:rPr>
                <w:rFonts w:ascii="Cambria Math" w:hAnsi="Cambria Math" w:cs="Times New Roman"/>
                <w:sz w:val="24"/>
                <w:szCs w:val="24"/>
              </w:rPr>
              <m:t>=0,5(d+2)</m:t>
            </m:r>
          </m:e>
        </m:borderBox>
      </m:oMath>
    </w:p>
    <w:p w:rsidR="00E739E2" w:rsidRPr="00307419" w:rsidRDefault="00E739E2" w:rsidP="00307419">
      <w:pPr>
        <w:tabs>
          <w:tab w:val="left" w:pos="426"/>
        </w:tabs>
        <w:spacing w:after="0" w:line="240" w:lineRule="auto"/>
        <w:jc w:val="both"/>
        <w:rPr>
          <w:rFonts w:ascii="Times New Roman" w:hAnsi="Times New Roman" w:cs="Times New Roman"/>
          <w:i/>
          <w:sz w:val="24"/>
          <w:szCs w:val="24"/>
        </w:rPr>
      </w:pPr>
      <w:r w:rsidRPr="00307419">
        <w:rPr>
          <w:rFonts w:ascii="Times New Roman" w:hAnsi="Times New Roman" w:cs="Times New Roman"/>
          <w:i/>
          <w:sz w:val="24"/>
          <w:szCs w:val="24"/>
        </w:rPr>
        <w:t>Следовательно, при диаметре электрода 3 мм:</w:t>
      </w:r>
    </w:p>
    <w:p w:rsidR="00E739E2" w:rsidRPr="00307419" w:rsidRDefault="00E739E2" w:rsidP="00307419">
      <w:pPr>
        <w:tabs>
          <w:tab w:val="left" w:pos="426"/>
        </w:tabs>
        <w:spacing w:after="0" w:line="240" w:lineRule="auto"/>
        <w:jc w:val="both"/>
        <w:rPr>
          <w:rFonts w:ascii="Times New Roman" w:eastAsiaTheme="minorEastAsia" w:hAnsi="Times New Roman" w:cs="Times New Roman"/>
          <w:i/>
          <w:sz w:val="24"/>
          <w:szCs w:val="24"/>
        </w:rPr>
      </w:pPr>
      <w:r w:rsidRPr="00307419">
        <w:rPr>
          <w:rFonts w:ascii="Times New Roman" w:hAnsi="Times New Roman" w:cs="Times New Roman"/>
          <w:i/>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д</m:t>
            </m:r>
          </m:sub>
        </m:sSub>
        <m:r>
          <w:rPr>
            <w:rFonts w:ascii="Cambria Math" w:hAnsi="Cambria Math" w:cs="Times New Roman"/>
            <w:sz w:val="24"/>
            <w:szCs w:val="24"/>
          </w:rPr>
          <m:t>=0,5</m:t>
        </m:r>
        <m:d>
          <m:dPr>
            <m:ctrlPr>
              <w:rPr>
                <w:rFonts w:ascii="Cambria Math" w:hAnsi="Cambria Math" w:cs="Times New Roman"/>
                <w:i/>
                <w:sz w:val="24"/>
                <w:szCs w:val="24"/>
              </w:rPr>
            </m:ctrlPr>
          </m:dPr>
          <m:e>
            <m:r>
              <w:rPr>
                <w:rFonts w:ascii="Cambria Math" w:hAnsi="Cambria Math" w:cs="Times New Roman"/>
                <w:sz w:val="24"/>
                <w:szCs w:val="24"/>
              </w:rPr>
              <m:t>d+2</m:t>
            </m:r>
          </m:e>
        </m:d>
        <m:r>
          <w:rPr>
            <w:rFonts w:ascii="Cambria Math" w:hAnsi="Cambria Math" w:cs="Times New Roman"/>
            <w:sz w:val="24"/>
            <w:szCs w:val="24"/>
          </w:rPr>
          <m:t>=0,5</m:t>
        </m:r>
        <m:d>
          <m:dPr>
            <m:ctrlPr>
              <w:rPr>
                <w:rFonts w:ascii="Cambria Math" w:hAnsi="Cambria Math" w:cs="Times New Roman"/>
                <w:i/>
                <w:sz w:val="24"/>
                <w:szCs w:val="24"/>
              </w:rPr>
            </m:ctrlPr>
          </m:dPr>
          <m:e>
            <m:r>
              <w:rPr>
                <w:rFonts w:ascii="Cambria Math" w:hAnsi="Cambria Math" w:cs="Times New Roman"/>
                <w:sz w:val="24"/>
                <w:szCs w:val="24"/>
              </w:rPr>
              <m:t>3+2</m:t>
            </m:r>
          </m:e>
        </m:d>
        <m:r>
          <w:rPr>
            <w:rFonts w:ascii="Cambria Math" w:hAnsi="Cambria Math" w:cs="Times New Roman"/>
            <w:sz w:val="24"/>
            <w:szCs w:val="24"/>
          </w:rPr>
          <m:t>=2,5</m:t>
        </m:r>
      </m:oMath>
      <w:r w:rsidRPr="00307419">
        <w:rPr>
          <w:rFonts w:ascii="Times New Roman" w:eastAsiaTheme="minorEastAsia" w:hAnsi="Times New Roman" w:cs="Times New Roman"/>
          <w:i/>
          <w:sz w:val="24"/>
          <w:szCs w:val="24"/>
        </w:rPr>
        <w:t>мм</w:t>
      </w:r>
    </w:p>
    <w:p w:rsidR="008A795B" w:rsidRPr="00307419" w:rsidRDefault="008A795B" w:rsidP="00307419">
      <w:pPr>
        <w:tabs>
          <w:tab w:val="left" w:pos="426"/>
        </w:tabs>
        <w:spacing w:after="0" w:line="240" w:lineRule="auto"/>
        <w:jc w:val="both"/>
        <w:rPr>
          <w:rFonts w:ascii="Times New Roman" w:hAnsi="Times New Roman" w:cs="Times New Roman"/>
          <w:i/>
          <w:sz w:val="24"/>
          <w:szCs w:val="24"/>
        </w:rPr>
      </w:pPr>
      <w:r w:rsidRPr="00307419">
        <w:rPr>
          <w:rFonts w:ascii="Times New Roman" w:eastAsiaTheme="minorEastAsia" w:hAnsi="Times New Roman" w:cs="Times New Roman"/>
          <w:i/>
          <w:sz w:val="24"/>
          <w:szCs w:val="24"/>
        </w:rPr>
        <w:t>Что соответствует короткой дуге.</w:t>
      </w:r>
    </w:p>
    <w:p w:rsidR="00E739E2" w:rsidRPr="00307419" w:rsidRDefault="00D23E46" w:rsidP="00307419">
      <w:pPr>
        <w:tabs>
          <w:tab w:val="left" w:pos="426"/>
        </w:tabs>
        <w:spacing w:after="0" w:line="240" w:lineRule="auto"/>
        <w:ind w:firstLine="425"/>
        <w:jc w:val="both"/>
        <w:rPr>
          <w:rFonts w:ascii="Times New Roman" w:hAnsi="Times New Roman" w:cs="Times New Roman"/>
          <w:b/>
          <w:sz w:val="24"/>
          <w:szCs w:val="24"/>
        </w:rPr>
      </w:pPr>
      <w:r w:rsidRPr="00307419">
        <w:rPr>
          <w:rFonts w:ascii="Times New Roman" w:hAnsi="Times New Roman" w:cs="Times New Roman"/>
          <w:b/>
          <w:sz w:val="24"/>
          <w:szCs w:val="24"/>
        </w:rPr>
        <w:lastRenderedPageBreak/>
        <w:t>2.3 Напряжение</w:t>
      </w:r>
    </w:p>
    <w:p w:rsidR="00D23E46" w:rsidRPr="00307419" w:rsidRDefault="00D23E4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color w:val="333333"/>
          <w:sz w:val="24"/>
          <w:szCs w:val="24"/>
          <w:shd w:val="clear" w:color="auto" w:fill="FFFFFF"/>
        </w:rPr>
        <w:t>Напряжение между плюсовым и минусовым электродом в момент до зажигания сварочной дуги — </w:t>
      </w:r>
      <w:r w:rsidRPr="00307419">
        <w:rPr>
          <w:rFonts w:ascii="Times New Roman" w:hAnsi="Times New Roman" w:cs="Times New Roman"/>
          <w:b/>
          <w:bCs/>
          <w:color w:val="333333"/>
          <w:sz w:val="24"/>
          <w:szCs w:val="24"/>
          <w:shd w:val="clear" w:color="auto" w:fill="FFFFFF"/>
        </w:rPr>
        <w:t>от 15 до 90 вольт</w:t>
      </w:r>
      <w:r w:rsidRPr="00307419">
        <w:rPr>
          <w:rFonts w:ascii="Times New Roman" w:hAnsi="Times New Roman" w:cs="Times New Roman"/>
          <w:color w:val="333333"/>
          <w:sz w:val="24"/>
          <w:szCs w:val="24"/>
          <w:shd w:val="clear" w:color="auto" w:fill="FFFFFF"/>
        </w:rPr>
        <w:t>. </w:t>
      </w:r>
    </w:p>
    <w:p w:rsidR="00D23E46" w:rsidRPr="00307419" w:rsidRDefault="00D23E4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Напряжение определяется по формуле:</w:t>
      </w:r>
    </w:p>
    <w:p w:rsidR="00D23E46"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Para>
        <m:oMath>
          <m:r>
            <w:rPr>
              <w:rFonts w:ascii="Cambria Math" w:hAnsi="Cambria Math" w:cs="Times New Roman"/>
              <w:sz w:val="24"/>
              <w:szCs w:val="24"/>
            </w:rPr>
            <m:t>U=a+b</m:t>
          </m:r>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д</m:t>
              </m:r>
            </m:sub>
          </m:sSub>
        </m:oMath>
      </m:oMathPara>
    </w:p>
    <w:p w:rsidR="00D23E46"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a=10-12В</m:t>
          </m:r>
        </m:oMath>
      </m:oMathPara>
    </w:p>
    <w:p w:rsidR="00D23E46"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
        <m:r>
          <w:rPr>
            <w:rFonts w:ascii="Cambria Math" w:hAnsi="Cambria Math" w:cs="Times New Roman"/>
            <w:sz w:val="24"/>
            <w:szCs w:val="24"/>
          </w:rPr>
          <m:t>b</m:t>
        </m:r>
      </m:oMath>
      <w:r w:rsidRPr="00307419">
        <w:rPr>
          <w:rFonts w:ascii="Times New Roman" w:eastAsiaTheme="minorEastAsia" w:hAnsi="Times New Roman" w:cs="Times New Roman"/>
          <w:sz w:val="24"/>
          <w:szCs w:val="24"/>
        </w:rPr>
        <w:t xml:space="preserve"> – коэффициент, характеризующий падение напряжения на 1мм длины дуги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д</m:t>
            </m:r>
          </m:sub>
        </m:sSub>
      </m:oMath>
      <w:r w:rsidRPr="00307419">
        <w:rPr>
          <w:rFonts w:ascii="Times New Roman" w:eastAsiaTheme="minorEastAsia" w:hAnsi="Times New Roman" w:cs="Times New Roman"/>
          <w:sz w:val="24"/>
          <w:szCs w:val="24"/>
        </w:rPr>
        <w:t>.</w:t>
      </w:r>
    </w:p>
    <w:p w:rsidR="00D23E46"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b</m:t>
          </m:r>
          <m:r>
            <w:rPr>
              <w:rFonts w:ascii="Cambria Math" w:eastAsiaTheme="minorEastAsia" w:hAnsi="Cambria Math" w:cs="Times New Roman"/>
              <w:sz w:val="24"/>
              <w:szCs w:val="24"/>
            </w:rPr>
            <m:t>=2,0-2,5</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В</m:t>
              </m:r>
            </m:num>
            <m:den>
              <m:r>
                <w:rPr>
                  <w:rFonts w:ascii="Cambria Math" w:eastAsiaTheme="minorEastAsia" w:hAnsi="Cambria Math" w:cs="Times New Roman"/>
                  <w:sz w:val="24"/>
                  <w:szCs w:val="24"/>
                </w:rPr>
                <m:t>мм</m:t>
              </m:r>
            </m:den>
          </m:f>
        </m:oMath>
      </m:oMathPara>
    </w:p>
    <w:p w:rsidR="00D23E46" w:rsidRPr="00307419" w:rsidRDefault="00D23E46" w:rsidP="00307419">
      <w:pPr>
        <w:tabs>
          <w:tab w:val="left" w:pos="426"/>
        </w:tabs>
        <w:spacing w:after="0" w:line="240" w:lineRule="auto"/>
        <w:jc w:val="both"/>
        <w:rPr>
          <w:rFonts w:ascii="Times New Roman" w:hAnsi="Times New Roman" w:cs="Times New Roman"/>
          <w:i/>
          <w:sz w:val="24"/>
          <w:szCs w:val="24"/>
        </w:rPr>
      </w:pPr>
      <w:r w:rsidRPr="00307419">
        <w:rPr>
          <w:rFonts w:ascii="Times New Roman" w:hAnsi="Times New Roman" w:cs="Times New Roman"/>
          <w:i/>
          <w:sz w:val="24"/>
          <w:szCs w:val="24"/>
        </w:rPr>
        <w:t>Следовательно, при длине дуги 2,5 мм:</w:t>
      </w:r>
    </w:p>
    <w:p w:rsidR="00D23E46" w:rsidRPr="00307419" w:rsidRDefault="00D23E46" w:rsidP="00307419">
      <w:pPr>
        <w:tabs>
          <w:tab w:val="left" w:pos="426"/>
        </w:tabs>
        <w:spacing w:after="0" w:line="240" w:lineRule="auto"/>
        <w:ind w:firstLine="425"/>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U=a+b</m:t>
          </m:r>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д</m:t>
              </m:r>
            </m:sub>
          </m:sSub>
          <m:r>
            <w:rPr>
              <w:rFonts w:ascii="Cambria Math" w:hAnsi="Cambria Math" w:cs="Times New Roman"/>
              <w:sz w:val="24"/>
              <w:szCs w:val="24"/>
            </w:rPr>
            <m:t>=10+2∙2,5=15В</m:t>
          </m:r>
        </m:oMath>
      </m:oMathPara>
    </w:p>
    <w:p w:rsidR="00D23E46" w:rsidRPr="00307419" w:rsidRDefault="00D23E46"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Наиболее важным свойством для сварки являются тепловые свойства дуги. Температура сварочной дуги очень высокая — около 6000 °-8000°С и зависит от </w:t>
      </w:r>
      <w:r w:rsidRPr="00307419">
        <w:rPr>
          <w:rFonts w:ascii="Times New Roman" w:hAnsi="Times New Roman" w:cs="Times New Roman"/>
          <w:i/>
          <w:sz w:val="24"/>
          <w:szCs w:val="24"/>
        </w:rPr>
        <w:t>диаметра электрода, плотности тока, материала электродов и состава газовой среды</w:t>
      </w:r>
      <w:r w:rsidRPr="00307419">
        <w:rPr>
          <w:rFonts w:ascii="Times New Roman" w:hAnsi="Times New Roman" w:cs="Times New Roman"/>
          <w:sz w:val="24"/>
          <w:szCs w:val="24"/>
        </w:rPr>
        <w:t xml:space="preserve">. </w:t>
      </w:r>
    </w:p>
    <w:p w:rsidR="00E739E2" w:rsidRPr="00307419" w:rsidRDefault="00E739E2" w:rsidP="00307419">
      <w:pPr>
        <w:tabs>
          <w:tab w:val="left" w:pos="426"/>
        </w:tabs>
        <w:spacing w:after="0" w:line="240" w:lineRule="auto"/>
        <w:ind w:firstLine="425"/>
        <w:jc w:val="both"/>
        <w:rPr>
          <w:rFonts w:ascii="Times New Roman" w:hAnsi="Times New Roman" w:cs="Times New Roman"/>
          <w:sz w:val="24"/>
          <w:szCs w:val="24"/>
        </w:rPr>
      </w:pPr>
    </w:p>
    <w:p w:rsidR="00F10731"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На катоде она более низкая, чем на аноде, и максимального значения достигает в столбе дуги. При ручной сварке на постоянном токе разница температур на катоде и аноде используется для увеличения расплавления электрода или изделия.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Тепловые возможности сварочной дуги измеряются ее тепловой мощностью.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bCs/>
          <w:sz w:val="24"/>
          <w:szCs w:val="24"/>
        </w:rPr>
        <w:t>Полная тепловая мощность дуги</w:t>
      </w:r>
      <w:r w:rsidRPr="00307419">
        <w:rPr>
          <w:rFonts w:ascii="Times New Roman" w:hAnsi="Times New Roman" w:cs="Times New Roman"/>
          <w:b/>
          <w:iCs/>
          <w:sz w:val="24"/>
          <w:szCs w:val="24"/>
          <w14:shadow w14:blurRad="50800" w14:dist="38100" w14:dir="2700000" w14:sx="100000" w14:sy="100000" w14:kx="0" w14:ky="0" w14:algn="tl">
            <w14:srgbClr w14:val="000000">
              <w14:alpha w14:val="60000"/>
            </w14:srgbClr>
          </w14:shadow>
        </w:rPr>
        <w:t xml:space="preserve"> Q </w:t>
      </w:r>
      <w:r w:rsidRPr="00307419">
        <w:rPr>
          <w:rFonts w:ascii="Times New Roman" w:hAnsi="Times New Roman" w:cs="Times New Roman"/>
          <w:i/>
          <w:iCs/>
          <w:sz w:val="24"/>
          <w:szCs w:val="24"/>
        </w:rPr>
        <w:t>–</w:t>
      </w:r>
      <w:r w:rsidRPr="00307419">
        <w:rPr>
          <w:rFonts w:ascii="Times New Roman" w:hAnsi="Times New Roman" w:cs="Times New Roman"/>
          <w:iCs/>
          <w:sz w:val="24"/>
          <w:szCs w:val="24"/>
        </w:rPr>
        <w:t>это</w:t>
      </w:r>
      <w:r w:rsidRPr="00307419">
        <w:rPr>
          <w:rFonts w:ascii="Times New Roman" w:hAnsi="Times New Roman" w:cs="Times New Roman"/>
          <w:i/>
          <w:iCs/>
          <w:sz w:val="24"/>
          <w:szCs w:val="24"/>
        </w:rPr>
        <w:t xml:space="preserve"> </w:t>
      </w:r>
      <w:r w:rsidRPr="00307419">
        <w:rPr>
          <w:rFonts w:ascii="Times New Roman" w:hAnsi="Times New Roman" w:cs="Times New Roman"/>
          <w:sz w:val="24"/>
          <w:szCs w:val="24"/>
        </w:rPr>
        <w:t>количество теплоты, выделяемое дугой в единицу времени (в Дж/с).</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Т.е. это эффективная тепловая мощность дуги + количество теплоты, расходуемое на теплоотвод в металле, излучение, нагрев капель при разбрызгивании.</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Энергия мощных потоков заряженных частиц, бомбардирующих катод и анод, превращается в тепловую энергию электрической дуги. Суммарное количество теплоты </w:t>
      </w:r>
      <w:r w:rsidRPr="00307419">
        <w:rPr>
          <w:rFonts w:ascii="Times New Roman" w:hAnsi="Times New Roman" w:cs="Times New Roman"/>
          <w:b/>
          <w:sz w:val="24"/>
          <w:szCs w:val="24"/>
        </w:rPr>
        <w:t>Q</w:t>
      </w:r>
      <w:r w:rsidRPr="00307419">
        <w:rPr>
          <w:rFonts w:ascii="Times New Roman" w:hAnsi="Times New Roman" w:cs="Times New Roman"/>
          <w:sz w:val="24"/>
          <w:szCs w:val="24"/>
        </w:rPr>
        <w:t xml:space="preserve"> (Дж), выделяемое дугой на катоде </w:t>
      </w:r>
      <w:r w:rsidRPr="00307419">
        <w:rPr>
          <w:rFonts w:ascii="Times New Roman" w:hAnsi="Times New Roman" w:cs="Times New Roman"/>
          <w:b/>
          <w:sz w:val="24"/>
          <w:szCs w:val="24"/>
        </w:rPr>
        <w:t>Qк</w:t>
      </w:r>
      <w:r w:rsidRPr="00307419">
        <w:rPr>
          <w:rFonts w:ascii="Times New Roman" w:hAnsi="Times New Roman" w:cs="Times New Roman"/>
          <w:sz w:val="24"/>
          <w:szCs w:val="24"/>
        </w:rPr>
        <w:t>, аноде</w:t>
      </w:r>
      <w:r w:rsidRPr="00307419">
        <w:rPr>
          <w:rFonts w:ascii="Times New Roman" w:hAnsi="Times New Roman" w:cs="Times New Roman"/>
          <w:b/>
          <w:sz w:val="24"/>
          <w:szCs w:val="24"/>
        </w:rPr>
        <w:t xml:space="preserve"> Qа</w:t>
      </w:r>
      <w:r w:rsidRPr="00307419">
        <w:rPr>
          <w:rFonts w:ascii="Times New Roman" w:hAnsi="Times New Roman" w:cs="Times New Roman"/>
          <w:sz w:val="24"/>
          <w:szCs w:val="24"/>
        </w:rPr>
        <w:t xml:space="preserve"> и столбе дуги </w:t>
      </w:r>
      <w:r w:rsidRPr="00307419">
        <w:rPr>
          <w:rFonts w:ascii="Times New Roman" w:hAnsi="Times New Roman" w:cs="Times New Roman"/>
          <w:b/>
          <w:sz w:val="24"/>
          <w:szCs w:val="24"/>
        </w:rPr>
        <w:t>Qc</w:t>
      </w:r>
      <w:r w:rsidRPr="00307419">
        <w:rPr>
          <w:rFonts w:ascii="Times New Roman" w:hAnsi="Times New Roman" w:cs="Times New Roman"/>
          <w:sz w:val="24"/>
          <w:szCs w:val="24"/>
        </w:rPr>
        <w:t>, определяется по формуле:</w:t>
      </w:r>
    </w:p>
    <w:p w:rsidR="006B4563" w:rsidRPr="00307419" w:rsidRDefault="006E28FF" w:rsidP="00307419">
      <w:pPr>
        <w:tabs>
          <w:tab w:val="left" w:pos="426"/>
        </w:tabs>
        <w:spacing w:after="0" w:line="240" w:lineRule="auto"/>
        <w:ind w:firstLine="425"/>
        <w:jc w:val="both"/>
        <w:rPr>
          <w:rFonts w:ascii="Times New Roman" w:hAnsi="Times New Roman" w:cs="Times New Roman"/>
          <w:sz w:val="24"/>
          <w:szCs w:val="24"/>
          <w:lang w:val="en-US"/>
          <w14:shadow w14:blurRad="50800" w14:dist="38100" w14:dir="2700000" w14:sx="100000" w14:sy="100000" w14:kx="0" w14:ky="0" w14:algn="tl">
            <w14:srgbClr w14:val="000000">
              <w14:alpha w14:val="60000"/>
            </w14:srgbClr>
          </w14:shadow>
        </w:rPr>
      </w:pPr>
      <m:oMathPara>
        <m:oMathParaPr>
          <m:jc m:val="left"/>
        </m:oMathParaPr>
        <m:oMath>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Q</m:t>
          </m:r>
          <m:r>
            <m:rPr>
              <m:sty m:val="p"/>
            </m:rPr>
            <w:rPr>
              <w:rFonts w:ascii="Cambria Math" w:hAnsi="Cambria Math" w:cs="Times New Roman"/>
              <w:sz w:val="24"/>
              <w:szCs w:val="24"/>
              <w:lang w:val="en-US"/>
              <w14:shadow w14:blurRad="50800" w14:dist="38100" w14:dir="2700000" w14:sx="100000" w14:sy="100000" w14:kx="0" w14:ky="0" w14:algn="tl">
                <w14:srgbClr w14:val="000000">
                  <w14:alpha w14:val="60000"/>
                </w14:srgbClr>
              </w14:shadow>
            </w:rPr>
            <m:t>=</m:t>
          </m:r>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I</m:t>
          </m:r>
          <m:sSub>
            <m:sSub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sSubPr>
            <m:e>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U</m:t>
              </m:r>
            </m:e>
            <m:sub>
              <m:r>
                <m:rPr>
                  <m:sty m:val="p"/>
                </m:rPr>
                <w:rPr>
                  <w:rFonts w:ascii="Cambria Math" w:hAnsi="Cambria Math" w:cs="Times New Roman"/>
                  <w:sz w:val="24"/>
                  <w:szCs w:val="24"/>
                  <w:lang w:val="uk-UA"/>
                  <w14:shadow w14:blurRad="50800" w14:dist="38100" w14:dir="2700000" w14:sx="100000" w14:sy="100000" w14:kx="0" w14:ky="0" w14:algn="tl">
                    <w14:srgbClr w14:val="000000">
                      <w14:alpha w14:val="60000"/>
                    </w14:srgbClr>
                  </w14:shadow>
                </w:rPr>
                <m:t>д</m:t>
              </m:r>
            </m:sub>
          </m:sSub>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t=114∙15∙10=17100Дж</m:t>
          </m:r>
        </m:oMath>
      </m:oMathPara>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где</w:t>
      </w:r>
      <w:r w:rsidRPr="00307419">
        <w:rPr>
          <w:rFonts w:ascii="Times New Roman" w:hAnsi="Times New Roman" w:cs="Times New Roman"/>
          <w:b/>
          <w:sz w:val="24"/>
          <w:szCs w:val="24"/>
        </w:rPr>
        <w:t xml:space="preserve"> </w:t>
      </w:r>
      <m:oMath>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I</m:t>
        </m:r>
      </m:oMath>
      <w:r w:rsidRPr="00307419">
        <w:rPr>
          <w:rFonts w:ascii="Times New Roman" w:hAnsi="Times New Roman" w:cs="Times New Roman"/>
          <w:i/>
          <w:iCs/>
          <w:sz w:val="24"/>
          <w:szCs w:val="24"/>
        </w:rPr>
        <w:t xml:space="preserve"> </w:t>
      </w:r>
      <w:r w:rsidRPr="00307419">
        <w:rPr>
          <w:rFonts w:ascii="Times New Roman" w:hAnsi="Times New Roman" w:cs="Times New Roman"/>
          <w:sz w:val="24"/>
          <w:szCs w:val="24"/>
        </w:rPr>
        <w:t xml:space="preserve">– сварочный ток, А; </w:t>
      </w:r>
    </w:p>
    <w:p w:rsidR="006B4563" w:rsidRPr="00307419" w:rsidRDefault="00BB6DB8" w:rsidP="00307419">
      <w:pPr>
        <w:tabs>
          <w:tab w:val="left" w:pos="426"/>
        </w:tabs>
        <w:spacing w:after="0" w:line="240" w:lineRule="auto"/>
        <w:ind w:firstLine="425"/>
        <w:jc w:val="both"/>
        <w:rPr>
          <w:rFonts w:ascii="Times New Roman" w:hAnsi="Times New Roman" w:cs="Times New Roman"/>
          <w:sz w:val="24"/>
          <w:szCs w:val="24"/>
        </w:rPr>
      </w:pPr>
      <m:oMath>
        <m:sSub>
          <m:sSub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sSubPr>
          <m:e>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U</m:t>
            </m:r>
          </m:e>
          <m:sub>
            <m:r>
              <m:rPr>
                <m:sty m:val="p"/>
              </m:rPr>
              <w:rPr>
                <w:rFonts w:ascii="Cambria Math" w:hAnsi="Cambria Math" w:cs="Times New Roman"/>
                <w:sz w:val="24"/>
                <w:szCs w:val="24"/>
                <w:lang w:val="uk-UA"/>
                <w14:shadow w14:blurRad="50800" w14:dist="38100" w14:dir="2700000" w14:sx="100000" w14:sy="100000" w14:kx="0" w14:ky="0" w14:algn="tl">
                  <w14:srgbClr w14:val="000000">
                    <w14:alpha w14:val="60000"/>
                  </w14:srgbClr>
                </w14:shadow>
              </w:rPr>
              <m:t>д</m:t>
            </m:r>
          </m:sub>
        </m:sSub>
      </m:oMath>
      <w:r w:rsidR="006B4563" w:rsidRPr="00307419">
        <w:rPr>
          <w:rFonts w:ascii="Times New Roman" w:hAnsi="Times New Roman" w:cs="Times New Roman"/>
          <w:i/>
          <w:iCs/>
          <w:sz w:val="24"/>
          <w:szCs w:val="24"/>
        </w:rPr>
        <w:t xml:space="preserve"> </w:t>
      </w:r>
      <w:r w:rsidR="006B4563" w:rsidRPr="00307419">
        <w:rPr>
          <w:rFonts w:ascii="Times New Roman" w:hAnsi="Times New Roman" w:cs="Times New Roman"/>
          <w:sz w:val="24"/>
          <w:szCs w:val="24"/>
        </w:rPr>
        <w:t xml:space="preserve">– напряжение дуги, В;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i/>
          <w:iCs/>
          <w:sz w:val="24"/>
          <w:szCs w:val="24"/>
        </w:rPr>
        <w:t xml:space="preserve">t </w:t>
      </w:r>
      <w:r w:rsidRPr="00307419">
        <w:rPr>
          <w:rFonts w:ascii="Times New Roman" w:hAnsi="Times New Roman" w:cs="Times New Roman"/>
          <w:sz w:val="24"/>
          <w:szCs w:val="24"/>
        </w:rPr>
        <w:t xml:space="preserve">– время горения дуги, с. </w:t>
      </w:r>
    </w:p>
    <w:p w:rsidR="006B4563" w:rsidRPr="00307419" w:rsidRDefault="006B4563" w:rsidP="00307419">
      <w:pPr>
        <w:tabs>
          <w:tab w:val="left" w:pos="426"/>
        </w:tabs>
        <w:spacing w:after="0" w:line="240" w:lineRule="auto"/>
        <w:jc w:val="both"/>
        <w:rPr>
          <w:rFonts w:ascii="Times New Roman" w:hAnsi="Times New Roman" w:cs="Times New Roman"/>
          <w:iCs/>
          <w:sz w:val="24"/>
          <w:szCs w:val="24"/>
        </w:rPr>
      </w:pPr>
      <w:r w:rsidRPr="00307419">
        <w:rPr>
          <w:rFonts w:ascii="Times New Roman" w:hAnsi="Times New Roman" w:cs="Times New Roman"/>
          <w:noProof/>
          <w:sz w:val="24"/>
          <w:szCs w:val="24"/>
          <w:lang w:eastAsia="ru-RU"/>
        </w:rPr>
        <w:drawing>
          <wp:anchor distT="0" distB="0" distL="114300" distR="114300" simplePos="0" relativeHeight="251660288" behindDoc="0" locked="0" layoutInCell="1" allowOverlap="1" wp14:anchorId="63F23763" wp14:editId="5E43C088">
            <wp:simplePos x="0" y="0"/>
            <wp:positionH relativeFrom="column">
              <wp:posOffset>257810</wp:posOffset>
            </wp:positionH>
            <wp:positionV relativeFrom="paragraph">
              <wp:posOffset>29210</wp:posOffset>
            </wp:positionV>
            <wp:extent cx="2223135" cy="2553970"/>
            <wp:effectExtent l="0" t="0" r="571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cstate="print">
                      <a:lum bright="-10000" contrast="20000"/>
                      <a:extLst>
                        <a:ext uri="{28A0092B-C50C-407E-A947-70E740481C1C}">
                          <a14:useLocalDpi xmlns:a14="http://schemas.microsoft.com/office/drawing/2010/main" val="0"/>
                        </a:ext>
                      </a:extLst>
                    </a:blip>
                    <a:srcRect l="2145" t="2586" r="5437" b="1424"/>
                    <a:stretch>
                      <a:fillRect/>
                    </a:stretch>
                  </pic:blipFill>
                  <pic:spPr bwMode="auto">
                    <a:xfrm>
                      <a:off x="0" y="0"/>
                      <a:ext cx="2223135" cy="2553970"/>
                    </a:xfrm>
                    <a:prstGeom prst="rect">
                      <a:avLst/>
                    </a:prstGeom>
                    <a:noFill/>
                  </pic:spPr>
                </pic:pic>
              </a:graphicData>
            </a:graphic>
            <wp14:sizeRelH relativeFrom="page">
              <wp14:pctWidth>0</wp14:pctWidth>
            </wp14:sizeRelH>
            <wp14:sizeRelV relativeFrom="page">
              <wp14:pctHeight>0</wp14:pctHeight>
            </wp14:sizeRelV>
          </wp:anchor>
        </w:drawing>
      </w:r>
      <w:r w:rsidR="0092765E" w:rsidRPr="00307419">
        <w:rPr>
          <w:rFonts w:ascii="Times New Roman" w:hAnsi="Times New Roman" w:cs="Times New Roman"/>
          <w:noProof/>
          <w:sz w:val="24"/>
          <w:szCs w:val="24"/>
          <w:lang w:eastAsia="ru-RU"/>
        </w:rPr>
        <w:t>На рисунке показано с</w:t>
      </w:r>
      <w:r w:rsidRPr="00307419">
        <w:rPr>
          <w:rFonts w:ascii="Times New Roman" w:hAnsi="Times New Roman" w:cs="Times New Roman"/>
          <w:iCs/>
          <w:sz w:val="24"/>
          <w:szCs w:val="24"/>
        </w:rPr>
        <w:t>троение и характеристики сварочной дуги:</w:t>
      </w:r>
    </w:p>
    <w:p w:rsidR="006B4563" w:rsidRPr="00307419" w:rsidRDefault="006B4563" w:rsidP="00307419">
      <w:pPr>
        <w:tabs>
          <w:tab w:val="left" w:pos="426"/>
        </w:tabs>
        <w:spacing w:after="0" w:line="240" w:lineRule="auto"/>
        <w:ind w:firstLine="425"/>
        <w:jc w:val="both"/>
        <w:rPr>
          <w:rFonts w:ascii="Times New Roman" w:hAnsi="Times New Roman" w:cs="Times New Roman"/>
          <w:iCs/>
          <w:sz w:val="24"/>
          <w:szCs w:val="24"/>
        </w:rPr>
      </w:pPr>
      <w:r w:rsidRPr="00307419">
        <w:rPr>
          <w:rFonts w:ascii="Times New Roman" w:hAnsi="Times New Roman" w:cs="Times New Roman"/>
          <w:iCs/>
          <w:sz w:val="24"/>
          <w:szCs w:val="24"/>
        </w:rPr>
        <w:t xml:space="preserve"> </w:t>
      </w:r>
      <w:r w:rsidRPr="00307419">
        <w:rPr>
          <w:rFonts w:ascii="Times New Roman" w:hAnsi="Times New Roman" w:cs="Times New Roman"/>
          <w:i/>
          <w:iCs/>
          <w:sz w:val="24"/>
          <w:szCs w:val="24"/>
        </w:rPr>
        <w:t>lд</w:t>
      </w:r>
      <w:r w:rsidRPr="00307419">
        <w:rPr>
          <w:rFonts w:ascii="Times New Roman" w:hAnsi="Times New Roman" w:cs="Times New Roman"/>
          <w:iCs/>
          <w:sz w:val="24"/>
          <w:szCs w:val="24"/>
        </w:rPr>
        <w:t xml:space="preserve"> – длина дуги; </w:t>
      </w:r>
      <w:r w:rsidRPr="00307419">
        <w:rPr>
          <w:rFonts w:ascii="Times New Roman" w:hAnsi="Times New Roman" w:cs="Times New Roman"/>
          <w:i/>
          <w:iCs/>
          <w:sz w:val="24"/>
          <w:szCs w:val="24"/>
        </w:rPr>
        <w:t>lк</w:t>
      </w:r>
      <w:r w:rsidRPr="00307419">
        <w:rPr>
          <w:rFonts w:ascii="Times New Roman" w:hAnsi="Times New Roman" w:cs="Times New Roman"/>
          <w:iCs/>
          <w:sz w:val="24"/>
          <w:szCs w:val="24"/>
        </w:rPr>
        <w:t xml:space="preserve"> – катодной области; </w:t>
      </w:r>
    </w:p>
    <w:p w:rsidR="006B4563" w:rsidRPr="00307419" w:rsidRDefault="006B4563" w:rsidP="00307419">
      <w:pPr>
        <w:tabs>
          <w:tab w:val="left" w:pos="426"/>
        </w:tabs>
        <w:spacing w:after="0" w:line="240" w:lineRule="auto"/>
        <w:ind w:firstLine="425"/>
        <w:jc w:val="both"/>
        <w:rPr>
          <w:rFonts w:ascii="Times New Roman" w:hAnsi="Times New Roman" w:cs="Times New Roman"/>
          <w:b/>
          <w:sz w:val="24"/>
          <w:szCs w:val="24"/>
        </w:rPr>
      </w:pPr>
      <w:r w:rsidRPr="00307419">
        <w:rPr>
          <w:rFonts w:ascii="Times New Roman" w:hAnsi="Times New Roman" w:cs="Times New Roman"/>
          <w:i/>
          <w:iCs/>
          <w:sz w:val="24"/>
          <w:szCs w:val="24"/>
        </w:rPr>
        <w:t>lа</w:t>
      </w:r>
      <w:r w:rsidRPr="00307419">
        <w:rPr>
          <w:rFonts w:ascii="Times New Roman" w:hAnsi="Times New Roman" w:cs="Times New Roman"/>
          <w:iCs/>
          <w:sz w:val="24"/>
          <w:szCs w:val="24"/>
        </w:rPr>
        <w:t xml:space="preserve"> – анодная область; </w:t>
      </w:r>
      <w:r w:rsidRPr="00307419">
        <w:rPr>
          <w:rFonts w:ascii="Times New Roman" w:hAnsi="Times New Roman" w:cs="Times New Roman"/>
          <w:i/>
          <w:iCs/>
          <w:sz w:val="24"/>
          <w:szCs w:val="24"/>
        </w:rPr>
        <w:t>lст</w:t>
      </w:r>
      <w:r w:rsidRPr="00307419">
        <w:rPr>
          <w:rFonts w:ascii="Times New Roman" w:hAnsi="Times New Roman" w:cs="Times New Roman"/>
          <w:iCs/>
          <w:sz w:val="24"/>
          <w:szCs w:val="24"/>
        </w:rPr>
        <w:t xml:space="preserve"> – столб дуги</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При сварке </w:t>
      </w:r>
      <w:r w:rsidRPr="00307419">
        <w:rPr>
          <w:rFonts w:ascii="Times New Roman" w:hAnsi="Times New Roman" w:cs="Times New Roman"/>
          <w:b/>
          <w:i/>
          <w:sz w:val="24"/>
          <w:szCs w:val="24"/>
        </w:rPr>
        <w:t>угольным электродом</w:t>
      </w:r>
      <w:r w:rsidRPr="00307419">
        <w:rPr>
          <w:rFonts w:ascii="Times New Roman" w:hAnsi="Times New Roman" w:cs="Times New Roman"/>
          <w:sz w:val="24"/>
          <w:szCs w:val="24"/>
        </w:rPr>
        <w:t xml:space="preserve"> температура в </w:t>
      </w:r>
      <w:r w:rsidRPr="00307419">
        <w:rPr>
          <w:rFonts w:ascii="Times New Roman" w:hAnsi="Times New Roman" w:cs="Times New Roman"/>
          <w:b/>
          <w:i/>
          <w:sz w:val="24"/>
          <w:szCs w:val="24"/>
        </w:rPr>
        <w:t>катодной зоне</w:t>
      </w:r>
      <w:r w:rsidRPr="00307419">
        <w:rPr>
          <w:rFonts w:ascii="Times New Roman" w:hAnsi="Times New Roman" w:cs="Times New Roman"/>
          <w:sz w:val="24"/>
          <w:szCs w:val="24"/>
        </w:rPr>
        <w:t xml:space="preserve"> достигает </w:t>
      </w:r>
      <w:r w:rsidRPr="00307419">
        <w:rPr>
          <w:rFonts w:ascii="Times New Roman" w:hAnsi="Times New Roman" w:cs="Times New Roman"/>
          <w:b/>
          <w:sz w:val="24"/>
          <w:szCs w:val="24"/>
        </w:rPr>
        <w:t>3200 °С</w:t>
      </w:r>
      <w:r w:rsidRPr="00307419">
        <w:rPr>
          <w:rFonts w:ascii="Times New Roman" w:hAnsi="Times New Roman" w:cs="Times New Roman"/>
          <w:sz w:val="24"/>
          <w:szCs w:val="24"/>
        </w:rPr>
        <w:t xml:space="preserve">, в </w:t>
      </w:r>
      <w:r w:rsidRPr="00307419">
        <w:rPr>
          <w:rFonts w:ascii="Times New Roman" w:hAnsi="Times New Roman" w:cs="Times New Roman"/>
          <w:b/>
          <w:i/>
          <w:sz w:val="24"/>
          <w:szCs w:val="24"/>
        </w:rPr>
        <w:t>анодной</w:t>
      </w:r>
      <w:r w:rsidRPr="00307419">
        <w:rPr>
          <w:rFonts w:ascii="Times New Roman" w:hAnsi="Times New Roman" w:cs="Times New Roman"/>
          <w:sz w:val="24"/>
          <w:szCs w:val="24"/>
        </w:rPr>
        <w:t xml:space="preserve"> – </w:t>
      </w:r>
      <w:r w:rsidRPr="00307419">
        <w:rPr>
          <w:rFonts w:ascii="Times New Roman" w:hAnsi="Times New Roman" w:cs="Times New Roman"/>
          <w:b/>
          <w:sz w:val="24"/>
          <w:szCs w:val="24"/>
        </w:rPr>
        <w:t>3900 °С</w:t>
      </w:r>
      <w:r w:rsidRPr="00307419">
        <w:rPr>
          <w:rFonts w:ascii="Times New Roman" w:hAnsi="Times New Roman" w:cs="Times New Roman"/>
          <w:sz w:val="24"/>
          <w:szCs w:val="24"/>
        </w:rPr>
        <w:t xml:space="preserve">, а в столбе дуги среднее значение температуры составляет </w:t>
      </w:r>
      <w:r w:rsidRPr="00307419">
        <w:rPr>
          <w:rFonts w:ascii="Times New Roman" w:hAnsi="Times New Roman" w:cs="Times New Roman"/>
          <w:b/>
          <w:sz w:val="24"/>
          <w:szCs w:val="24"/>
        </w:rPr>
        <w:t xml:space="preserve">6000 °С </w:t>
      </w:r>
      <w:r w:rsidRPr="00307419">
        <w:rPr>
          <w:rFonts w:ascii="Times New Roman" w:hAnsi="Times New Roman" w:cs="Times New Roman"/>
          <w:sz w:val="24"/>
          <w:szCs w:val="24"/>
        </w:rPr>
        <w:t>.</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При питании дуги постоянным током </w:t>
      </w:r>
      <w:r w:rsidRPr="00307419">
        <w:rPr>
          <w:rFonts w:ascii="Times New Roman" w:hAnsi="Times New Roman" w:cs="Times New Roman"/>
          <w:b/>
          <w:i/>
          <w:sz w:val="24"/>
          <w:szCs w:val="24"/>
        </w:rPr>
        <w:t>(рис. 1)</w:t>
      </w:r>
      <w:r w:rsidRPr="00307419">
        <w:rPr>
          <w:rFonts w:ascii="Times New Roman" w:hAnsi="Times New Roman" w:cs="Times New Roman"/>
          <w:sz w:val="24"/>
          <w:szCs w:val="24"/>
        </w:rPr>
        <w:t xml:space="preserve"> наибольшее количество теплоты выделяется в зоне анода (42...43 %). Это объясняется тем, что анод подвергается более мощной бомбардировке заряженными частицами, чем катод, а при столкновении частиц в столбе дуги выделяется меньшая доля общего количества теплоты.</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При сварке </w:t>
      </w:r>
      <w:r w:rsidRPr="00307419">
        <w:rPr>
          <w:rFonts w:ascii="Times New Roman" w:hAnsi="Times New Roman" w:cs="Times New Roman"/>
          <w:b/>
          <w:i/>
          <w:sz w:val="24"/>
          <w:szCs w:val="24"/>
        </w:rPr>
        <w:t>металлическим электродом</w:t>
      </w:r>
      <w:r w:rsidRPr="00307419">
        <w:rPr>
          <w:rFonts w:ascii="Times New Roman" w:hAnsi="Times New Roman" w:cs="Times New Roman"/>
          <w:sz w:val="24"/>
          <w:szCs w:val="24"/>
        </w:rPr>
        <w:t xml:space="preserve"> температура катодной зоны составляет около </w:t>
      </w:r>
      <w:r w:rsidRPr="00307419">
        <w:rPr>
          <w:rFonts w:ascii="Times New Roman" w:hAnsi="Times New Roman" w:cs="Times New Roman"/>
          <w:b/>
          <w:sz w:val="24"/>
          <w:szCs w:val="24"/>
        </w:rPr>
        <w:t>2400 °С,</w:t>
      </w:r>
      <w:r w:rsidRPr="00307419">
        <w:rPr>
          <w:rFonts w:ascii="Times New Roman" w:hAnsi="Times New Roman" w:cs="Times New Roman"/>
          <w:sz w:val="24"/>
          <w:szCs w:val="24"/>
        </w:rPr>
        <w:t xml:space="preserve"> а анодной зоны – </w:t>
      </w:r>
      <w:r w:rsidRPr="00307419">
        <w:rPr>
          <w:rFonts w:ascii="Times New Roman" w:hAnsi="Times New Roman" w:cs="Times New Roman"/>
          <w:b/>
          <w:sz w:val="24"/>
          <w:szCs w:val="24"/>
        </w:rPr>
        <w:t>2600 °С.</w:t>
      </w:r>
      <w:r w:rsidRPr="00307419">
        <w:rPr>
          <w:rFonts w:ascii="Times New Roman" w:hAnsi="Times New Roman" w:cs="Times New Roman"/>
          <w:sz w:val="24"/>
          <w:szCs w:val="24"/>
        </w:rPr>
        <w:t xml:space="preserve">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Разная температура катодной и анодной зон, а также и разное количество теплоты, выделяющееся в этих зонах, используются при решении технологических задач.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lastRenderedPageBreak/>
        <w:t xml:space="preserve">При сварке деталей, требующих большого подвода теплоты для прогрева кромок, </w:t>
      </w:r>
      <w:r w:rsidRPr="00307419">
        <w:rPr>
          <w:rFonts w:ascii="Times New Roman" w:hAnsi="Times New Roman" w:cs="Times New Roman"/>
          <w:b/>
          <w:i/>
          <w:sz w:val="24"/>
          <w:szCs w:val="24"/>
        </w:rPr>
        <w:t>применяют прямую полярность</w:t>
      </w:r>
      <w:r w:rsidRPr="00307419">
        <w:rPr>
          <w:rFonts w:ascii="Times New Roman" w:hAnsi="Times New Roman" w:cs="Times New Roman"/>
          <w:sz w:val="24"/>
          <w:szCs w:val="24"/>
        </w:rPr>
        <w:t xml:space="preserve">, при которой анод (плюсовая клемма источника тока) подсоединяют к детали, а катод (минусовая клемма источника тока) – к электроду.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При сварке тонкостенных изделий, тонколистовых конструкций, а также сталей, не допускающих перегрева (нержавеющие, жаропрочные, высокоуглеродистые и др.), </w:t>
      </w:r>
      <w:r w:rsidRPr="00307419">
        <w:rPr>
          <w:rFonts w:ascii="Times New Roman" w:hAnsi="Times New Roman" w:cs="Times New Roman"/>
          <w:b/>
          <w:i/>
          <w:sz w:val="24"/>
          <w:szCs w:val="24"/>
        </w:rPr>
        <w:t>применяют сварку постоянным током обратной полярности</w:t>
      </w:r>
      <w:r w:rsidRPr="00307419">
        <w:rPr>
          <w:rFonts w:ascii="Times New Roman" w:hAnsi="Times New Roman" w:cs="Times New Roman"/>
          <w:sz w:val="24"/>
          <w:szCs w:val="24"/>
        </w:rPr>
        <w:t xml:space="preserve">. В этом случае катод подсоединяют к свариваемой детали, а анод – к электроду. При этом не только обеспечивается относительно меньший нагрев свариваемой детали, но и ускоряется процесс расплавления электродного материала за счет более высокой температуры анодной зоны и большего подвода теплоты.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При питании дуги переменным током различие температур катодной и анодной зон и распределение теплоты сглаживаются вследствие периодической смены катодного и анодного пятен с частотой, равной частоте тока. Практика показывает, что в среднем при ручной сварке </w:t>
      </w:r>
      <w:r w:rsidRPr="00307419">
        <w:rPr>
          <w:rFonts w:ascii="Times New Roman" w:hAnsi="Times New Roman" w:cs="Times New Roman"/>
          <w:b/>
          <w:sz w:val="24"/>
          <w:szCs w:val="24"/>
        </w:rPr>
        <w:t>только 60...70 %</w:t>
      </w:r>
      <w:r w:rsidRPr="00307419">
        <w:rPr>
          <w:rFonts w:ascii="Times New Roman" w:hAnsi="Times New Roman" w:cs="Times New Roman"/>
          <w:sz w:val="24"/>
          <w:szCs w:val="24"/>
        </w:rPr>
        <w:t xml:space="preserve"> теплоты дуги используется на нагревание и плавление металла. Остальная часть теплоты рассеивается в окружающую среду через излучение и конвекцию.</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iCs/>
          <w:sz w:val="24"/>
          <w:szCs w:val="24"/>
        </w:rPr>
        <w:t>Эффективная тепловая мощность дуги</w:t>
      </w:r>
      <w:r w:rsidR="006E28FF" w:rsidRPr="00307419">
        <w:rPr>
          <w:rFonts w:ascii="Times New Roman" w:hAnsi="Times New Roman" w:cs="Times New Roman"/>
          <w:b/>
          <w:iCs/>
          <w:sz w:val="24"/>
          <w:szCs w:val="24"/>
        </w:rPr>
        <w:t xml:space="preserve"> </w:t>
      </w:r>
      <m:oMath>
        <m:sSub>
          <m:sSubPr>
            <m:ctrlPr>
              <w:rPr>
                <w:rFonts w:ascii="Cambria Math" w:hAnsi="Cambria Math" w:cs="Times New Roman"/>
                <w:b/>
                <w:i/>
                <w:iCs/>
                <w:sz w:val="24"/>
                <w:szCs w:val="24"/>
              </w:rPr>
            </m:ctrlPr>
          </m:sSubPr>
          <m:e>
            <m:r>
              <m:rPr>
                <m:sty m:val="bi"/>
              </m:rPr>
              <w:rPr>
                <w:rFonts w:ascii="Cambria Math" w:hAnsi="Cambria Math" w:cs="Times New Roman"/>
                <w:sz w:val="24"/>
                <w:szCs w:val="24"/>
                <w:lang w:val="en-US"/>
              </w:rPr>
              <m:t>Q</m:t>
            </m:r>
          </m:e>
          <m:sub>
            <m:r>
              <m:rPr>
                <m:sty m:val="bi"/>
              </m:rPr>
              <w:rPr>
                <w:rFonts w:ascii="Cambria Math" w:hAnsi="Cambria Math" w:cs="Times New Roman"/>
                <w:sz w:val="24"/>
                <w:szCs w:val="24"/>
              </w:rPr>
              <m:t>э</m:t>
            </m:r>
          </m:sub>
        </m:sSub>
      </m:oMath>
      <w:r w:rsidR="006E28FF" w:rsidRPr="00307419">
        <w:rPr>
          <w:rFonts w:ascii="Times New Roman" w:hAnsi="Times New Roman" w:cs="Times New Roman"/>
          <w:iCs/>
          <w:sz w:val="24"/>
          <w:szCs w:val="24"/>
        </w:rPr>
        <w:t xml:space="preserve">– </w:t>
      </w:r>
      <w:r w:rsidRPr="00307419">
        <w:rPr>
          <w:rFonts w:ascii="Times New Roman" w:hAnsi="Times New Roman" w:cs="Times New Roman"/>
          <w:iCs/>
          <w:sz w:val="24"/>
          <w:szCs w:val="24"/>
        </w:rPr>
        <w:t>это к</w:t>
      </w:r>
      <w:r w:rsidRPr="00307419">
        <w:rPr>
          <w:rFonts w:ascii="Times New Roman" w:hAnsi="Times New Roman" w:cs="Times New Roman"/>
          <w:sz w:val="24"/>
          <w:szCs w:val="24"/>
        </w:rPr>
        <w:t xml:space="preserve">оличество теплоты, используемое на нагрев и плавку свариваемого металла в единицу времени, называется (Дж). </w:t>
      </w:r>
    </w:p>
    <w:p w:rsidR="006E28FF"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Она равна полной тепловой мощности дуги, умноженной на </w:t>
      </w:r>
      <w:r w:rsidRPr="00307419">
        <w:rPr>
          <w:rFonts w:ascii="Times New Roman" w:hAnsi="Times New Roman" w:cs="Times New Roman"/>
          <w:b/>
          <w:sz w:val="24"/>
          <w:szCs w:val="24"/>
        </w:rPr>
        <w:t>эффективный коэффициент полезного действия</w:t>
      </w:r>
      <w:r w:rsidRPr="00307419">
        <w:rPr>
          <w:rFonts w:ascii="Times New Roman" w:hAnsi="Times New Roman" w:cs="Times New Roman"/>
          <w:sz w:val="24"/>
          <w:szCs w:val="24"/>
        </w:rPr>
        <w:t xml:space="preserve">  </w:t>
      </w:r>
      <m:oMath>
        <m:r>
          <w:rPr>
            <w:rFonts w:ascii="Cambria Math" w:hAnsi="Cambria Math" w:cs="Times New Roman"/>
            <w:sz w:val="24"/>
            <w:szCs w:val="24"/>
            <w:lang w:val="en-US"/>
          </w:rPr>
          <m:t>η</m:t>
        </m:r>
      </m:oMath>
      <w:r w:rsidRPr="00307419">
        <w:rPr>
          <w:rFonts w:ascii="Times New Roman" w:hAnsi="Times New Roman" w:cs="Times New Roman"/>
          <w:sz w:val="24"/>
          <w:szCs w:val="24"/>
        </w:rPr>
        <w:t xml:space="preserve"> нагрева металла дугой:</w:t>
      </w:r>
    </w:p>
    <w:p w:rsidR="006B4563" w:rsidRPr="00307419" w:rsidRDefault="00BB6DB8" w:rsidP="00307419">
      <w:pPr>
        <w:tabs>
          <w:tab w:val="left" w:pos="426"/>
        </w:tabs>
        <w:spacing w:after="0" w:line="240" w:lineRule="auto"/>
        <w:ind w:firstLine="425"/>
        <w:jc w:val="both"/>
        <w:rPr>
          <w:rFonts w:ascii="Times New Roman" w:hAnsi="Times New Roman" w:cs="Times New Roman"/>
          <w:b/>
          <w:sz w:val="24"/>
          <w:szCs w:val="24"/>
          <w14:shadow w14:blurRad="50800" w14:dist="38100" w14:dir="2700000" w14:sx="100000" w14:sy="100000" w14:kx="0" w14:ky="0" w14:algn="tl">
            <w14:srgbClr w14:val="000000">
              <w14:alpha w14:val="60000"/>
            </w14:srgbClr>
          </w14:shadow>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Q</m:t>
            </m:r>
          </m:e>
          <m:sub>
            <m:r>
              <w:rPr>
                <w:rFonts w:ascii="Cambria Math" w:hAnsi="Cambria Math" w:cs="Times New Roman"/>
                <w:sz w:val="24"/>
                <w:szCs w:val="24"/>
              </w:rPr>
              <m:t>э</m:t>
            </m:r>
          </m:sub>
        </m:sSub>
        <m:r>
          <m:rPr>
            <m:scr m:val="script"/>
          </m:rPr>
          <w:rPr>
            <w:rFonts w:ascii="Cambria Math" w:hAnsi="Cambria Math" w:cs="Times New Roman"/>
            <w:sz w:val="24"/>
            <w:szCs w:val="24"/>
          </w:rPr>
          <m:t>=I</m:t>
        </m:r>
        <m:r>
          <w:rPr>
            <w:rFonts w:ascii="Cambria Math" w:hAnsi="Cambria Math" w:cs="Times New Roman"/>
            <w:sz w:val="24"/>
            <w:szCs w:val="24"/>
            <w:lang w:val="en-US"/>
          </w:rPr>
          <m:t>Uη</m:t>
        </m:r>
      </m:oMath>
      <w:r w:rsidR="006B4563" w:rsidRPr="00307419">
        <w:rPr>
          <w:rFonts w:ascii="Times New Roman" w:hAnsi="Times New Roman" w:cs="Times New Roman"/>
          <w:sz w:val="24"/>
          <w:szCs w:val="24"/>
        </w:rPr>
        <w:t xml:space="preserve">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Коэффициент </w:t>
      </w:r>
      <w:r w:rsidRPr="00307419">
        <w:rPr>
          <w:rFonts w:ascii="Times New Roman" w:hAnsi="Times New Roman" w:cs="Times New Roman"/>
          <w:b/>
          <w:sz w:val="24"/>
          <w:szCs w:val="24"/>
        </w:rPr>
        <w:t xml:space="preserve">ƞ </w:t>
      </w:r>
      <w:r w:rsidRPr="00307419">
        <w:rPr>
          <w:rFonts w:ascii="Times New Roman" w:hAnsi="Times New Roman" w:cs="Times New Roman"/>
          <w:sz w:val="24"/>
          <w:szCs w:val="24"/>
        </w:rPr>
        <w:t xml:space="preserve">зависит от способа сварки, материала электрода, состава электродного покрытия и других факторов. </w:t>
      </w:r>
    </w:p>
    <w:p w:rsidR="006E28FF" w:rsidRPr="00307419" w:rsidRDefault="006E28FF" w:rsidP="00307419">
      <w:pPr>
        <w:tabs>
          <w:tab w:val="left" w:pos="426"/>
        </w:tabs>
        <w:spacing w:after="0" w:line="240" w:lineRule="auto"/>
        <w:ind w:firstLine="425"/>
        <w:jc w:val="both"/>
        <w:rPr>
          <w:rFonts w:ascii="Times New Roman" w:hAnsi="Times New Roman" w:cs="Times New Roman"/>
          <w:sz w:val="24"/>
          <w:szCs w:val="24"/>
        </w:rPr>
      </w:pPr>
    </w:p>
    <w:p w:rsidR="006B4563" w:rsidRPr="00307419" w:rsidRDefault="006B4563" w:rsidP="00307419">
      <w:pPr>
        <w:pStyle w:val="a4"/>
        <w:numPr>
          <w:ilvl w:val="0"/>
          <w:numId w:val="7"/>
        </w:numPr>
        <w:tabs>
          <w:tab w:val="left" w:pos="426"/>
        </w:tabs>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При ручной дуговой сварке электродом с тонким покрытием или угольным электродом </w:t>
      </w:r>
      <w:r w:rsidRPr="00307419">
        <w:rPr>
          <w:rFonts w:ascii="Times New Roman" w:hAnsi="Times New Roman" w:cs="Times New Roman"/>
          <w:b/>
          <w:sz w:val="24"/>
          <w:szCs w:val="24"/>
        </w:rPr>
        <w:t>ƞ</w:t>
      </w:r>
      <w:r w:rsidRPr="00307419">
        <w:rPr>
          <w:rFonts w:ascii="Times New Roman" w:hAnsi="Times New Roman" w:cs="Times New Roman"/>
          <w:sz w:val="24"/>
          <w:szCs w:val="24"/>
        </w:rPr>
        <w:t xml:space="preserve">  составляет </w:t>
      </w:r>
      <w:r w:rsidRPr="00307419">
        <w:rPr>
          <w:rFonts w:ascii="Times New Roman" w:hAnsi="Times New Roman" w:cs="Times New Roman"/>
          <w:b/>
          <w:sz w:val="24"/>
          <w:szCs w:val="24"/>
        </w:rPr>
        <w:t>0,5...0,6,</w:t>
      </w:r>
      <w:r w:rsidRPr="00307419">
        <w:rPr>
          <w:rFonts w:ascii="Times New Roman" w:hAnsi="Times New Roman" w:cs="Times New Roman"/>
          <w:sz w:val="24"/>
          <w:szCs w:val="24"/>
        </w:rPr>
        <w:t xml:space="preserve">  </w:t>
      </w:r>
    </w:p>
    <w:p w:rsidR="006B4563" w:rsidRPr="00307419" w:rsidRDefault="006B4563" w:rsidP="00307419">
      <w:pPr>
        <w:pStyle w:val="a4"/>
        <w:numPr>
          <w:ilvl w:val="0"/>
          <w:numId w:val="7"/>
        </w:numPr>
        <w:tabs>
          <w:tab w:val="left" w:pos="426"/>
        </w:tabs>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При качественных электродах – </w:t>
      </w:r>
      <w:r w:rsidRPr="00307419">
        <w:rPr>
          <w:rFonts w:ascii="Times New Roman" w:hAnsi="Times New Roman" w:cs="Times New Roman"/>
          <w:b/>
          <w:sz w:val="24"/>
          <w:szCs w:val="24"/>
        </w:rPr>
        <w:t>0,7...0,85.</w:t>
      </w:r>
      <w:r w:rsidRPr="00307419">
        <w:rPr>
          <w:rFonts w:ascii="Times New Roman" w:hAnsi="Times New Roman" w:cs="Times New Roman"/>
          <w:sz w:val="24"/>
          <w:szCs w:val="24"/>
        </w:rPr>
        <w:t xml:space="preserve"> </w:t>
      </w:r>
    </w:p>
    <w:p w:rsidR="006B4563" w:rsidRPr="00307419" w:rsidRDefault="006B4563" w:rsidP="00307419">
      <w:pPr>
        <w:pStyle w:val="a4"/>
        <w:numPr>
          <w:ilvl w:val="0"/>
          <w:numId w:val="7"/>
        </w:numPr>
        <w:tabs>
          <w:tab w:val="left" w:pos="426"/>
        </w:tabs>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При аргонодуговой сварке потери теплоты значительны и составляют 0,5...0,6. Наиболее полно используется теплота при сварке под флюсом (</w:t>
      </w:r>
      <w:r w:rsidRPr="00307419">
        <w:rPr>
          <w:rFonts w:ascii="Times New Roman" w:hAnsi="Times New Roman" w:cs="Times New Roman"/>
          <w:b/>
          <w:sz w:val="24"/>
          <w:szCs w:val="24"/>
        </w:rPr>
        <w:t>ƞ</w:t>
      </w:r>
      <w:r w:rsidRPr="00307419">
        <w:rPr>
          <w:rFonts w:ascii="Times New Roman" w:hAnsi="Times New Roman" w:cs="Times New Roman"/>
          <w:sz w:val="24"/>
          <w:szCs w:val="24"/>
        </w:rPr>
        <w:t xml:space="preserve"> = </w:t>
      </w:r>
      <w:r w:rsidRPr="00307419">
        <w:rPr>
          <w:rFonts w:ascii="Times New Roman" w:hAnsi="Times New Roman" w:cs="Times New Roman"/>
          <w:b/>
          <w:sz w:val="24"/>
          <w:szCs w:val="24"/>
        </w:rPr>
        <w:t>0,85...0,93</w:t>
      </w:r>
      <w:r w:rsidRPr="00307419">
        <w:rPr>
          <w:rFonts w:ascii="Times New Roman" w:hAnsi="Times New Roman" w:cs="Times New Roman"/>
          <w:sz w:val="24"/>
          <w:szCs w:val="24"/>
        </w:rPr>
        <w:t>).</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Для характеристики теплового режима процесса сварки принято определять </w:t>
      </w:r>
      <w:r w:rsidRPr="00307419">
        <w:rPr>
          <w:rFonts w:ascii="Times New Roman" w:hAnsi="Times New Roman" w:cs="Times New Roman"/>
          <w:b/>
          <w:i/>
          <w:iCs/>
          <w:sz w:val="24"/>
          <w:szCs w:val="24"/>
        </w:rPr>
        <w:t>погонную энергию дуги</w:t>
      </w:r>
      <w:r w:rsidRPr="00307419">
        <w:rPr>
          <w:rFonts w:ascii="Times New Roman" w:hAnsi="Times New Roman" w:cs="Times New Roman"/>
          <w:b/>
          <w:i/>
          <w:sz w:val="24"/>
          <w:szCs w:val="24"/>
        </w:rPr>
        <w:t>,</w:t>
      </w:r>
      <w:r w:rsidRPr="00307419">
        <w:rPr>
          <w:rFonts w:ascii="Times New Roman" w:hAnsi="Times New Roman" w:cs="Times New Roman"/>
          <w:sz w:val="24"/>
          <w:szCs w:val="24"/>
        </w:rPr>
        <w:t xml:space="preserve"> т.е. количество теплоты, вводимое в металл на единицу длины однопроходного шва, измеряемое в Дж/м.</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sz w:val="24"/>
          <w:szCs w:val="24"/>
        </w:rPr>
        <w:t xml:space="preserve"> </w:t>
      </w:r>
      <w:r w:rsidRPr="00307419">
        <w:rPr>
          <w:rFonts w:ascii="Times New Roman" w:hAnsi="Times New Roman" w:cs="Times New Roman"/>
          <w:b/>
          <w:sz w:val="24"/>
          <w:szCs w:val="24"/>
        </w:rPr>
        <w:t xml:space="preserve">Погонная энергия </w:t>
      </w:r>
      <w:r w:rsidRPr="00307419">
        <w:rPr>
          <w:rFonts w:ascii="Times New Roman" w:hAnsi="Times New Roman" w:cs="Times New Roman"/>
          <w:b/>
          <w:i/>
          <w:iCs/>
          <w:sz w:val="24"/>
          <w:szCs w:val="24"/>
        </w:rPr>
        <w:t>Qп</w:t>
      </w:r>
      <w:r w:rsidRPr="00307419">
        <w:rPr>
          <w:rFonts w:ascii="Times New Roman" w:hAnsi="Times New Roman" w:cs="Times New Roman"/>
          <w:i/>
          <w:iCs/>
          <w:sz w:val="24"/>
          <w:szCs w:val="24"/>
        </w:rPr>
        <w:t xml:space="preserve"> </w:t>
      </w:r>
      <w:r w:rsidRPr="00307419">
        <w:rPr>
          <w:rFonts w:ascii="Times New Roman" w:hAnsi="Times New Roman" w:cs="Times New Roman"/>
          <w:sz w:val="24"/>
          <w:szCs w:val="24"/>
        </w:rPr>
        <w:t xml:space="preserve">равна отношению эффективной тепловой мощности </w:t>
      </w:r>
      <w:r w:rsidRPr="00307419">
        <w:rPr>
          <w:rFonts w:ascii="Times New Roman" w:hAnsi="Times New Roman" w:cs="Times New Roman"/>
          <w:b/>
          <w:iCs/>
          <w:sz w:val="24"/>
          <w:szCs w:val="24"/>
        </w:rPr>
        <w:t>Qэ</w:t>
      </w:r>
      <w:r w:rsidRPr="00307419">
        <w:rPr>
          <w:rFonts w:ascii="Times New Roman" w:hAnsi="Times New Roman" w:cs="Times New Roman"/>
          <w:i/>
          <w:iCs/>
          <w:sz w:val="24"/>
          <w:szCs w:val="24"/>
        </w:rPr>
        <w:t xml:space="preserve"> </w:t>
      </w:r>
      <w:r w:rsidRPr="00307419">
        <w:rPr>
          <w:rFonts w:ascii="Times New Roman" w:hAnsi="Times New Roman" w:cs="Times New Roman"/>
          <w:sz w:val="24"/>
          <w:szCs w:val="24"/>
        </w:rPr>
        <w:t>к скорости сварки</w:t>
      </w:r>
      <w:r w:rsidRPr="00307419">
        <w:rPr>
          <w:rFonts w:ascii="Times New Roman" w:hAnsi="Times New Roman" w:cs="Times New Roman"/>
          <w:b/>
          <w:sz w:val="24"/>
          <w:szCs w:val="24"/>
        </w:rPr>
        <w:t xml:space="preserve"> </w:t>
      </w:r>
      <m:oMath>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v</m:t>
        </m:r>
      </m:oMath>
      <w:r w:rsidRPr="00307419">
        <w:rPr>
          <w:rFonts w:ascii="Times New Roman" w:hAnsi="Times New Roman" w:cs="Times New Roman"/>
          <w:sz w:val="24"/>
          <w:szCs w:val="24"/>
        </w:rPr>
        <w:t xml:space="preserve"> </w:t>
      </w:r>
      <w:r w:rsidRPr="00307419">
        <w:rPr>
          <w:rFonts w:ascii="Times New Roman" w:hAnsi="Times New Roman" w:cs="Times New Roman"/>
          <w:b/>
          <w:iCs/>
          <w:sz w:val="24"/>
          <w:szCs w:val="24"/>
        </w:rPr>
        <w:t xml:space="preserve"> </w:t>
      </w:r>
      <w:r w:rsidRPr="00307419">
        <w:rPr>
          <w:rFonts w:ascii="Times New Roman" w:hAnsi="Times New Roman" w:cs="Times New Roman"/>
          <w:sz w:val="24"/>
          <w:szCs w:val="24"/>
        </w:rPr>
        <w:t xml:space="preserve">и имеет вид </w:t>
      </w:r>
    </w:p>
    <w:p w:rsidR="006B4563" w:rsidRPr="00307419" w:rsidRDefault="00BB6DB8" w:rsidP="00307419">
      <w:pPr>
        <w:tabs>
          <w:tab w:val="left" w:pos="426"/>
        </w:tabs>
        <w:spacing w:after="0" w:line="240" w:lineRule="auto"/>
        <w:ind w:firstLine="425"/>
        <w:jc w:val="both"/>
        <w:rPr>
          <w:rFonts w:ascii="Times New Roman" w:hAnsi="Times New Roman" w:cs="Times New Roman"/>
          <w:sz w:val="24"/>
          <w:szCs w:val="24"/>
          <w14:shadow w14:blurRad="50800" w14:dist="38100" w14:dir="2700000" w14:sx="100000" w14:sy="100000" w14:kx="0" w14:ky="0" w14:algn="tl">
            <w14:srgbClr w14:val="000000">
              <w14:alpha w14:val="60000"/>
            </w14:srgbClr>
          </w14:shadow>
        </w:rPr>
      </w:pPr>
      <m:oMath>
        <m:sSub>
          <m:sSub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sSubPr>
          <m:e>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Q</m:t>
            </m:r>
          </m:e>
          <m:sub>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n</m:t>
            </m:r>
          </m:sub>
        </m:sSub>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m:t>
        </m:r>
        <m:f>
          <m:f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fPr>
          <m:num>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I</m:t>
            </m:r>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U</m:t>
            </m:r>
          </m:num>
          <m:den>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v</m:t>
            </m:r>
          </m:den>
        </m:f>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m:t>
        </m:r>
        <m:f>
          <m:f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fPr>
          <m:num>
            <m:sSub>
              <m:sSubPr>
                <m:ctrlPr>
                  <w:rPr>
                    <w:rFonts w:ascii="Cambria Math" w:hAnsi="Cambria Math" w:cs="Times New Roman"/>
                    <w:iCs/>
                    <w:sz w:val="24"/>
                    <w:szCs w:val="24"/>
                    <w14:shadow w14:blurRad="50800" w14:dist="38100" w14:dir="2700000" w14:sx="100000" w14:sy="100000" w14:kx="0" w14:ky="0" w14:algn="tl">
                      <w14:srgbClr w14:val="000000">
                        <w14:alpha w14:val="60000"/>
                      </w14:srgbClr>
                    </w14:shadow>
                  </w:rPr>
                </m:ctrlPr>
              </m:sSubPr>
              <m:e>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Q</m:t>
                </m:r>
              </m:e>
              <m:sub>
                <m:r>
                  <m:rPr>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n</m:t>
                </m:r>
              </m:sub>
            </m:sSub>
          </m:num>
          <m:den>
            <m:r>
              <m:rPr>
                <m:scr m:val="script"/>
                <m:sty m:val="p"/>
              </m:rPr>
              <w:rPr>
                <w:rFonts w:ascii="Cambria Math" w:hAnsi="Cambria Math" w:cs="Times New Roman"/>
                <w:sz w:val="24"/>
                <w:szCs w:val="24"/>
                <w14:shadow w14:blurRad="50800" w14:dist="38100" w14:dir="2700000" w14:sx="100000" w14:sy="100000" w14:kx="0" w14:ky="0" w14:algn="tl">
                  <w14:srgbClr w14:val="000000">
                    <w14:alpha w14:val="60000"/>
                  </w14:srgbClr>
                </w14:shadow>
              </w:rPr>
              <m:t>v</m:t>
            </m:r>
          </m:den>
        </m:f>
      </m:oMath>
      <w:r w:rsidR="00487C55" w:rsidRPr="00307419">
        <w:rPr>
          <w:rFonts w:ascii="Times New Roman" w:eastAsiaTheme="minorEastAsia" w:hAnsi="Times New Roman" w:cs="Times New Roman"/>
          <w:iCs/>
          <w:sz w:val="24"/>
          <w:szCs w:val="24"/>
          <w14:shadow w14:blurRad="50800" w14:dist="38100" w14:dir="2700000" w14:sx="100000" w14:sy="100000" w14:kx="0" w14:ky="0" w14:algn="tl">
            <w14:srgbClr w14:val="000000">
              <w14:alpha w14:val="60000"/>
            </w14:srgbClr>
          </w14:shadow>
        </w:rPr>
        <w:t xml:space="preserve">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i/>
          <w:sz w:val="24"/>
          <w:szCs w:val="24"/>
        </w:rPr>
        <w:t>Потери теплоты при ручной дуговой сварке</w:t>
      </w:r>
      <w:r w:rsidRPr="00307419">
        <w:rPr>
          <w:rFonts w:ascii="Times New Roman" w:hAnsi="Times New Roman" w:cs="Times New Roman"/>
          <w:sz w:val="24"/>
          <w:szCs w:val="24"/>
        </w:rPr>
        <w:t xml:space="preserve"> составляют примерно </w:t>
      </w:r>
      <w:r w:rsidRPr="00307419">
        <w:rPr>
          <w:rFonts w:ascii="Times New Roman" w:hAnsi="Times New Roman" w:cs="Times New Roman"/>
          <w:b/>
          <w:sz w:val="24"/>
          <w:szCs w:val="24"/>
        </w:rPr>
        <w:t>25 %,</w:t>
      </w:r>
      <w:r w:rsidRPr="00307419">
        <w:rPr>
          <w:rFonts w:ascii="Times New Roman" w:hAnsi="Times New Roman" w:cs="Times New Roman"/>
          <w:sz w:val="24"/>
          <w:szCs w:val="24"/>
        </w:rPr>
        <w:t xml:space="preserve"> из которых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i/>
          <w:sz w:val="24"/>
          <w:szCs w:val="24"/>
        </w:rPr>
        <w:t>20 %</w:t>
      </w:r>
      <w:r w:rsidRPr="00307419">
        <w:rPr>
          <w:rFonts w:ascii="Times New Roman" w:hAnsi="Times New Roman" w:cs="Times New Roman"/>
          <w:sz w:val="24"/>
          <w:szCs w:val="24"/>
        </w:rPr>
        <w:t xml:space="preserve"> уходят в окружающую среду дуги через излучение и конвекцию паров и газов, а остальные </w:t>
      </w:r>
      <w:r w:rsidRPr="00307419">
        <w:rPr>
          <w:rFonts w:ascii="Times New Roman" w:hAnsi="Times New Roman" w:cs="Times New Roman"/>
          <w:b/>
          <w:i/>
          <w:sz w:val="24"/>
          <w:szCs w:val="24"/>
        </w:rPr>
        <w:t xml:space="preserve">5 % </w:t>
      </w:r>
      <w:r w:rsidRPr="00307419">
        <w:rPr>
          <w:rFonts w:ascii="Times New Roman" w:hAnsi="Times New Roman" w:cs="Times New Roman"/>
          <w:sz w:val="24"/>
          <w:szCs w:val="24"/>
        </w:rPr>
        <w:t xml:space="preserve">– на угар и разбрызгивание свариваемого металла. </w:t>
      </w:r>
    </w:p>
    <w:p w:rsidR="006B4563" w:rsidRPr="00307419"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i/>
          <w:sz w:val="24"/>
          <w:szCs w:val="24"/>
        </w:rPr>
        <w:t>Потери теплоты при автоматической сварке под флюсом</w:t>
      </w:r>
      <w:r w:rsidRPr="00307419">
        <w:rPr>
          <w:rFonts w:ascii="Times New Roman" w:hAnsi="Times New Roman" w:cs="Times New Roman"/>
          <w:sz w:val="24"/>
          <w:szCs w:val="24"/>
        </w:rPr>
        <w:t xml:space="preserve"> составляют только </w:t>
      </w:r>
    </w:p>
    <w:p w:rsidR="006B4563" w:rsidRDefault="006B4563" w:rsidP="00307419">
      <w:pPr>
        <w:tabs>
          <w:tab w:val="left" w:pos="426"/>
        </w:tabs>
        <w:spacing w:after="0" w:line="240" w:lineRule="auto"/>
        <w:ind w:firstLine="425"/>
        <w:jc w:val="both"/>
        <w:rPr>
          <w:rFonts w:ascii="Times New Roman" w:hAnsi="Times New Roman" w:cs="Times New Roman"/>
          <w:sz w:val="24"/>
          <w:szCs w:val="24"/>
        </w:rPr>
      </w:pPr>
      <w:r w:rsidRPr="00307419">
        <w:rPr>
          <w:rFonts w:ascii="Times New Roman" w:hAnsi="Times New Roman" w:cs="Times New Roman"/>
          <w:b/>
          <w:sz w:val="24"/>
          <w:szCs w:val="24"/>
        </w:rPr>
        <w:t>17 %,</w:t>
      </w:r>
      <w:r w:rsidRPr="00307419">
        <w:rPr>
          <w:rFonts w:ascii="Times New Roman" w:hAnsi="Times New Roman" w:cs="Times New Roman"/>
          <w:sz w:val="24"/>
          <w:szCs w:val="24"/>
        </w:rPr>
        <w:t xml:space="preserve"> из которых </w:t>
      </w:r>
      <w:r w:rsidRPr="00307419">
        <w:rPr>
          <w:rFonts w:ascii="Times New Roman" w:hAnsi="Times New Roman" w:cs="Times New Roman"/>
          <w:b/>
          <w:i/>
          <w:sz w:val="24"/>
          <w:szCs w:val="24"/>
        </w:rPr>
        <w:t>16 %</w:t>
      </w:r>
      <w:r w:rsidRPr="00307419">
        <w:rPr>
          <w:rFonts w:ascii="Times New Roman" w:hAnsi="Times New Roman" w:cs="Times New Roman"/>
          <w:sz w:val="24"/>
          <w:szCs w:val="24"/>
        </w:rPr>
        <w:t xml:space="preserve"> расходуются на плавление флюса, а на угар и разбрызгивание затрачивается около </w:t>
      </w:r>
      <w:r w:rsidRPr="00307419">
        <w:rPr>
          <w:rFonts w:ascii="Times New Roman" w:hAnsi="Times New Roman" w:cs="Times New Roman"/>
          <w:b/>
          <w:i/>
          <w:sz w:val="24"/>
          <w:szCs w:val="24"/>
        </w:rPr>
        <w:t>1 %</w:t>
      </w:r>
      <w:r w:rsidRPr="00307419">
        <w:rPr>
          <w:rFonts w:ascii="Times New Roman" w:hAnsi="Times New Roman" w:cs="Times New Roman"/>
          <w:sz w:val="24"/>
          <w:szCs w:val="24"/>
        </w:rPr>
        <w:t xml:space="preserve"> выделяемой дугой теплоты.</w:t>
      </w:r>
    </w:p>
    <w:p w:rsidR="00307419" w:rsidRPr="00307419" w:rsidRDefault="00307419" w:rsidP="00307419">
      <w:pPr>
        <w:tabs>
          <w:tab w:val="left" w:pos="426"/>
        </w:tabs>
        <w:spacing w:after="0" w:line="240" w:lineRule="auto"/>
        <w:ind w:firstLine="425"/>
        <w:jc w:val="both"/>
        <w:rPr>
          <w:rFonts w:ascii="Times New Roman" w:hAnsi="Times New Roman" w:cs="Times New Roman"/>
          <w:sz w:val="24"/>
          <w:szCs w:val="24"/>
        </w:rPr>
      </w:pPr>
    </w:p>
    <w:p w:rsidR="006B4563" w:rsidRPr="00307419" w:rsidRDefault="00E311E6" w:rsidP="00307419">
      <w:pPr>
        <w:spacing w:after="0" w:line="240" w:lineRule="auto"/>
        <w:rPr>
          <w:rFonts w:ascii="Times New Roman" w:hAnsi="Times New Roman" w:cs="Times New Roman"/>
          <w:i/>
          <w:sz w:val="24"/>
          <w:szCs w:val="24"/>
        </w:rPr>
      </w:pPr>
      <w:r w:rsidRPr="00307419">
        <w:rPr>
          <w:rFonts w:ascii="Times New Roman" w:hAnsi="Times New Roman" w:cs="Times New Roman"/>
          <w:i/>
          <w:sz w:val="24"/>
          <w:szCs w:val="24"/>
        </w:rPr>
        <w:t>Вывод: В процес</w:t>
      </w:r>
      <w:r w:rsidR="0038716B" w:rsidRPr="00307419">
        <w:rPr>
          <w:rFonts w:ascii="Times New Roman" w:hAnsi="Times New Roman" w:cs="Times New Roman"/>
          <w:i/>
          <w:sz w:val="24"/>
          <w:szCs w:val="24"/>
        </w:rPr>
        <w:t>с</w:t>
      </w:r>
      <w:r w:rsidRPr="00307419">
        <w:rPr>
          <w:rFonts w:ascii="Times New Roman" w:hAnsi="Times New Roman" w:cs="Times New Roman"/>
          <w:i/>
          <w:sz w:val="24"/>
          <w:szCs w:val="24"/>
        </w:rPr>
        <w:t xml:space="preserve">е сварки выявлены следующие </w:t>
      </w:r>
      <w:r w:rsidR="00B50928" w:rsidRPr="00307419">
        <w:rPr>
          <w:rFonts w:ascii="Times New Roman" w:hAnsi="Times New Roman" w:cs="Times New Roman"/>
          <w:i/>
          <w:sz w:val="24"/>
          <w:szCs w:val="24"/>
        </w:rPr>
        <w:t>физические явления</w:t>
      </w:r>
    </w:p>
    <w:tbl>
      <w:tblPr>
        <w:tblStyle w:val="a3"/>
        <w:tblW w:w="0" w:type="auto"/>
        <w:tblLook w:val="04A0" w:firstRow="1" w:lastRow="0" w:firstColumn="1" w:lastColumn="0" w:noHBand="0" w:noVBand="1"/>
      </w:tblPr>
      <w:tblGrid>
        <w:gridCol w:w="1880"/>
        <w:gridCol w:w="7465"/>
      </w:tblGrid>
      <w:tr w:rsidR="00320D5E" w:rsidRPr="00307419" w:rsidTr="000C2E98">
        <w:tc>
          <w:tcPr>
            <w:tcW w:w="1838" w:type="dxa"/>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Дуговой разряд</w:t>
            </w:r>
          </w:p>
        </w:tc>
        <w:tc>
          <w:tcPr>
            <w:tcW w:w="7507" w:type="dxa"/>
          </w:tcPr>
          <w:p w:rsidR="007050DF" w:rsidRPr="00307419" w:rsidRDefault="000C2E98" w:rsidP="00307419">
            <w:pPr>
              <w:jc w:val="both"/>
              <w:rPr>
                <w:rFonts w:ascii="Times New Roman" w:hAnsi="Times New Roman" w:cs="Times New Roman"/>
                <w:sz w:val="24"/>
                <w:szCs w:val="24"/>
              </w:rPr>
            </w:pPr>
            <w:r w:rsidRPr="00307419">
              <w:rPr>
                <w:rFonts w:ascii="Times New Roman" w:hAnsi="Times New Roman" w:cs="Times New Roman"/>
                <w:sz w:val="24"/>
                <w:szCs w:val="24"/>
              </w:rPr>
              <w:t>Самостоятельный газовый разряд, который характеризуется большой силой тока (десятки и сотни ампер) и малым напряжением между электродами (несколько десятков вольт).</w:t>
            </w:r>
          </w:p>
        </w:tc>
      </w:tr>
      <w:tr w:rsidR="00320D5E" w:rsidRPr="00307419" w:rsidTr="000C2E98">
        <w:tc>
          <w:tcPr>
            <w:tcW w:w="1838" w:type="dxa"/>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Плавление</w:t>
            </w:r>
          </w:p>
        </w:tc>
        <w:tc>
          <w:tcPr>
            <w:tcW w:w="7507" w:type="dxa"/>
          </w:tcPr>
          <w:p w:rsidR="007050DF" w:rsidRPr="00307419" w:rsidRDefault="00B50928" w:rsidP="00307419">
            <w:pPr>
              <w:jc w:val="both"/>
              <w:rPr>
                <w:rFonts w:ascii="Times New Roman" w:hAnsi="Times New Roman" w:cs="Times New Roman"/>
                <w:sz w:val="24"/>
                <w:szCs w:val="24"/>
              </w:rPr>
            </w:pPr>
            <w:r w:rsidRPr="00307419">
              <w:rPr>
                <w:rFonts w:ascii="Times New Roman" w:hAnsi="Times New Roman" w:cs="Times New Roman"/>
                <w:sz w:val="24"/>
                <w:szCs w:val="24"/>
              </w:rPr>
              <w:t> Фазовый переход, при котором твердое вещество превращается в жидкое состояние под воздействием повышения температуры. </w:t>
            </w:r>
          </w:p>
        </w:tc>
      </w:tr>
      <w:tr w:rsidR="00320D5E" w:rsidRPr="00307419" w:rsidTr="000C2E98">
        <w:tc>
          <w:tcPr>
            <w:tcW w:w="1838" w:type="dxa"/>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Деформация</w:t>
            </w:r>
          </w:p>
        </w:tc>
        <w:tc>
          <w:tcPr>
            <w:tcW w:w="7507" w:type="dxa"/>
          </w:tcPr>
          <w:p w:rsidR="007050DF" w:rsidRPr="00307419" w:rsidRDefault="00B50928" w:rsidP="00307419">
            <w:pPr>
              <w:jc w:val="both"/>
              <w:rPr>
                <w:rFonts w:ascii="Times New Roman" w:hAnsi="Times New Roman" w:cs="Times New Roman"/>
                <w:sz w:val="24"/>
                <w:szCs w:val="24"/>
              </w:rPr>
            </w:pPr>
            <w:r w:rsidRPr="00307419">
              <w:rPr>
                <w:rFonts w:ascii="Times New Roman" w:hAnsi="Times New Roman" w:cs="Times New Roman"/>
                <w:sz w:val="24"/>
                <w:szCs w:val="24"/>
              </w:rPr>
              <w:t>Изменения формы и размеров тела под воздействием внешних сил</w:t>
            </w:r>
            <w:r w:rsidR="0092765E" w:rsidRPr="00307419">
              <w:rPr>
                <w:rFonts w:ascii="Times New Roman" w:hAnsi="Times New Roman" w:cs="Times New Roman"/>
                <w:sz w:val="24"/>
                <w:szCs w:val="24"/>
              </w:rPr>
              <w:t>.</w:t>
            </w:r>
          </w:p>
        </w:tc>
      </w:tr>
      <w:tr w:rsidR="007050DF" w:rsidRPr="00307419" w:rsidTr="000C2E98">
        <w:tc>
          <w:tcPr>
            <w:tcW w:w="1838" w:type="dxa"/>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lastRenderedPageBreak/>
              <w:t>Кристаллизация</w:t>
            </w:r>
          </w:p>
        </w:tc>
        <w:tc>
          <w:tcPr>
            <w:tcW w:w="7507" w:type="dxa"/>
          </w:tcPr>
          <w:p w:rsidR="007050DF" w:rsidRPr="00307419" w:rsidRDefault="000C2E98" w:rsidP="00307419">
            <w:pPr>
              <w:jc w:val="both"/>
              <w:rPr>
                <w:rFonts w:ascii="Times New Roman" w:hAnsi="Times New Roman" w:cs="Times New Roman"/>
                <w:sz w:val="24"/>
                <w:szCs w:val="24"/>
              </w:rPr>
            </w:pPr>
            <w:r w:rsidRPr="00307419">
              <w:rPr>
                <w:rFonts w:ascii="Times New Roman" w:hAnsi="Times New Roman" w:cs="Times New Roman"/>
                <w:sz w:val="24"/>
                <w:szCs w:val="24"/>
              </w:rPr>
              <w:t>П</w:t>
            </w:r>
            <w:r w:rsidR="00B50928" w:rsidRPr="00307419">
              <w:rPr>
                <w:rFonts w:ascii="Times New Roman" w:hAnsi="Times New Roman" w:cs="Times New Roman"/>
                <w:sz w:val="24"/>
                <w:szCs w:val="24"/>
              </w:rPr>
              <w:t>роцесс выстраивания атомов и молекул в жесткую кристаллическую решетку с хорошо определенной энергетически устойчивой структурой.</w:t>
            </w:r>
          </w:p>
        </w:tc>
      </w:tr>
    </w:tbl>
    <w:p w:rsidR="0042226D" w:rsidRPr="00307419" w:rsidRDefault="0042226D" w:rsidP="00307419">
      <w:pPr>
        <w:spacing w:after="0" w:line="240" w:lineRule="auto"/>
        <w:jc w:val="both"/>
        <w:rPr>
          <w:rFonts w:ascii="Times New Roman" w:hAnsi="Times New Roman" w:cs="Times New Roman"/>
          <w:sz w:val="24"/>
          <w:szCs w:val="24"/>
        </w:rPr>
      </w:pPr>
    </w:p>
    <w:p w:rsidR="008779D5" w:rsidRPr="00307419" w:rsidRDefault="008779D5" w:rsidP="00307419">
      <w:pPr>
        <w:spacing w:after="0" w:line="240" w:lineRule="auto"/>
        <w:rPr>
          <w:rFonts w:ascii="Times New Roman" w:hAnsi="Times New Roman" w:cs="Times New Roman"/>
          <w:b/>
          <w:sz w:val="24"/>
          <w:szCs w:val="24"/>
        </w:rPr>
      </w:pPr>
      <w:r w:rsidRPr="00307419">
        <w:rPr>
          <w:rFonts w:ascii="Times New Roman" w:hAnsi="Times New Roman" w:cs="Times New Roman"/>
          <w:b/>
          <w:sz w:val="24"/>
          <w:szCs w:val="24"/>
        </w:rPr>
        <w:t>Практическая работа «Электрические параметры сварочной дуги»</w:t>
      </w:r>
    </w:p>
    <w:p w:rsidR="008779D5" w:rsidRPr="00307419" w:rsidRDefault="008779D5" w:rsidP="00307419">
      <w:pPr>
        <w:spacing w:after="0" w:line="240" w:lineRule="auto"/>
        <w:rPr>
          <w:rFonts w:ascii="Times New Roman" w:hAnsi="Times New Roman" w:cs="Times New Roman"/>
          <w:sz w:val="24"/>
          <w:szCs w:val="24"/>
        </w:rPr>
      </w:pPr>
      <w:r w:rsidRPr="00307419">
        <w:rPr>
          <w:rFonts w:ascii="Times New Roman" w:hAnsi="Times New Roman" w:cs="Times New Roman"/>
          <w:b/>
          <w:sz w:val="24"/>
          <w:szCs w:val="24"/>
        </w:rPr>
        <w:t xml:space="preserve">Задание: </w:t>
      </w:r>
      <w:r w:rsidR="003B16B3" w:rsidRPr="00307419">
        <w:rPr>
          <w:rFonts w:ascii="Times New Roman" w:hAnsi="Times New Roman" w:cs="Times New Roman"/>
          <w:b/>
          <w:sz w:val="24"/>
          <w:szCs w:val="24"/>
        </w:rPr>
        <w:t>Используя формулы, в</w:t>
      </w:r>
      <w:r w:rsidRPr="00307419">
        <w:rPr>
          <w:rFonts w:ascii="Times New Roman" w:hAnsi="Times New Roman" w:cs="Times New Roman"/>
          <w:sz w:val="24"/>
          <w:szCs w:val="24"/>
        </w:rPr>
        <w:t>ычислить силу тока и напряжение сварочной дуги.</w:t>
      </w:r>
    </w:p>
    <w:tbl>
      <w:tblPr>
        <w:tblW w:w="5000" w:type="pct"/>
        <w:tblLook w:val="04A0" w:firstRow="1" w:lastRow="0" w:firstColumn="1" w:lastColumn="0" w:noHBand="0" w:noVBand="1"/>
      </w:tblPr>
      <w:tblGrid>
        <w:gridCol w:w="1061"/>
        <w:gridCol w:w="1372"/>
        <w:gridCol w:w="913"/>
        <w:gridCol w:w="783"/>
        <w:gridCol w:w="1648"/>
        <w:gridCol w:w="456"/>
        <w:gridCol w:w="516"/>
        <w:gridCol w:w="1312"/>
        <w:gridCol w:w="1284"/>
      </w:tblGrid>
      <w:tr w:rsidR="00575824" w:rsidRPr="00307419" w:rsidTr="00575824">
        <w:trPr>
          <w:trHeight w:val="33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575824" w:rsidRPr="00853267" w:rsidRDefault="00575824" w:rsidP="00307419">
            <w:pPr>
              <w:spacing w:after="0" w:line="240" w:lineRule="auto"/>
              <w:rPr>
                <w:rFonts w:ascii="Times New Roman" w:eastAsia="Times New Roman" w:hAnsi="Times New Roman" w:cs="Times New Roman"/>
                <w:sz w:val="24"/>
                <w:szCs w:val="24"/>
                <w:lang w:eastAsia="ru-RU"/>
              </w:rPr>
            </w:pPr>
            <w:r w:rsidRPr="00853267">
              <w:rPr>
                <w:rFonts w:ascii="Times New Roman" w:eastAsia="Times New Roman" w:hAnsi="Times New Roman" w:cs="Times New Roman"/>
                <w:b/>
                <w:bCs/>
                <w:sz w:val="24"/>
                <w:szCs w:val="24"/>
                <w:lang w:eastAsia="ru-RU"/>
              </w:rPr>
              <w:t>Тема: Напряжение и сила тока сварочной дуги</w:t>
            </w:r>
          </w:p>
        </w:tc>
      </w:tr>
      <w:tr w:rsidR="00575824" w:rsidRPr="00307419" w:rsidTr="00575824">
        <w:trPr>
          <w:trHeight w:val="1590"/>
        </w:trPr>
        <w:tc>
          <w:tcPr>
            <w:tcW w:w="568" w:type="pct"/>
            <w:tcBorders>
              <w:top w:val="single" w:sz="4" w:space="0" w:color="auto"/>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w:t>
            </w:r>
          </w:p>
        </w:tc>
        <w:tc>
          <w:tcPr>
            <w:tcW w:w="734" w:type="pct"/>
            <w:tcBorders>
              <w:top w:val="single" w:sz="4" w:space="0" w:color="auto"/>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Диаметр электрода, мм</w:t>
            </w:r>
          </w:p>
        </w:tc>
        <w:tc>
          <w:tcPr>
            <w:tcW w:w="488" w:type="pct"/>
            <w:tcBorders>
              <w:top w:val="single" w:sz="4" w:space="0" w:color="auto"/>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Длина дуги, мм</w:t>
            </w:r>
          </w:p>
        </w:tc>
        <w:tc>
          <w:tcPr>
            <w:tcW w:w="419" w:type="pct"/>
            <w:tcBorders>
              <w:top w:val="single" w:sz="4" w:space="0" w:color="auto"/>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Сила тока, А</w:t>
            </w:r>
          </w:p>
        </w:tc>
        <w:tc>
          <w:tcPr>
            <w:tcW w:w="882" w:type="pct"/>
            <w:tcBorders>
              <w:top w:val="single" w:sz="4" w:space="0" w:color="auto"/>
              <w:left w:val="nil"/>
              <w:bottom w:val="single" w:sz="8" w:space="0" w:color="auto"/>
              <w:right w:val="nil"/>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Напряжение, В</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а</w:t>
            </w:r>
          </w:p>
        </w:tc>
        <w:tc>
          <w:tcPr>
            <w:tcW w:w="276" w:type="pct"/>
            <w:tcBorders>
              <w:top w:val="single" w:sz="4" w:space="0" w:color="auto"/>
              <w:left w:val="nil"/>
              <w:bottom w:val="single" w:sz="4" w:space="0" w:color="auto"/>
              <w:right w:val="single" w:sz="4"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в</w:t>
            </w:r>
          </w:p>
        </w:tc>
        <w:tc>
          <w:tcPr>
            <w:tcW w:w="702" w:type="pct"/>
            <w:tcBorders>
              <w:top w:val="single" w:sz="4" w:space="0" w:color="auto"/>
              <w:left w:val="nil"/>
              <w:bottom w:val="single" w:sz="4" w:space="0" w:color="auto"/>
              <w:right w:val="single" w:sz="4"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Тепловая мощность дуги, Дж</w:t>
            </w:r>
          </w:p>
        </w:tc>
        <w:tc>
          <w:tcPr>
            <w:tcW w:w="687" w:type="pct"/>
            <w:tcBorders>
              <w:top w:val="single" w:sz="4" w:space="0" w:color="auto"/>
              <w:left w:val="nil"/>
              <w:bottom w:val="single" w:sz="4" w:space="0" w:color="auto"/>
              <w:right w:val="single" w:sz="4"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b/>
                <w:bCs/>
                <w:sz w:val="24"/>
                <w:szCs w:val="24"/>
                <w:lang w:eastAsia="ru-RU"/>
              </w:rPr>
            </w:pPr>
            <w:r w:rsidRPr="00853267">
              <w:rPr>
                <w:rFonts w:ascii="Times New Roman" w:eastAsia="Times New Roman" w:hAnsi="Times New Roman" w:cs="Times New Roman"/>
                <w:b/>
                <w:bCs/>
                <w:sz w:val="24"/>
                <w:szCs w:val="24"/>
                <w:lang w:eastAsia="ru-RU"/>
              </w:rPr>
              <w:t>Интервал времени, с</w:t>
            </w:r>
          </w:p>
        </w:tc>
      </w:tr>
      <w:tr w:rsidR="00575824" w:rsidRPr="00307419" w:rsidTr="00575824">
        <w:trPr>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1,6</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11</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2,1</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3</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2,5</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12</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2,2</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4</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3</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2,3</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5</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4</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lang w:val="en-US"/>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11</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2,4</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cantSplit/>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6</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5</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12</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2,5</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cantSplit/>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7</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6</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cantSplit/>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8</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7</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11</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2,1</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r w:rsidR="00575824" w:rsidRPr="00307419" w:rsidTr="00575824">
        <w:trPr>
          <w:cantSplit/>
          <w:trHeight w:val="330"/>
        </w:trPr>
        <w:tc>
          <w:tcPr>
            <w:tcW w:w="568" w:type="pct"/>
            <w:tcBorders>
              <w:top w:val="nil"/>
              <w:left w:val="single" w:sz="8" w:space="0" w:color="auto"/>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9</w:t>
            </w:r>
          </w:p>
        </w:tc>
        <w:tc>
          <w:tcPr>
            <w:tcW w:w="734" w:type="pct"/>
            <w:tcBorders>
              <w:top w:val="nil"/>
              <w:left w:val="nil"/>
              <w:bottom w:val="single" w:sz="8" w:space="0" w:color="auto"/>
              <w:right w:val="single" w:sz="8" w:space="0" w:color="auto"/>
            </w:tcBorders>
            <w:shd w:val="clear" w:color="auto" w:fill="auto"/>
            <w:vAlign w:val="center"/>
            <w:hideMark/>
          </w:tcPr>
          <w:p w:rsidR="00853267" w:rsidRPr="00853267" w:rsidRDefault="00853267" w:rsidP="00307419">
            <w:pPr>
              <w:spacing w:after="0" w:line="240" w:lineRule="auto"/>
              <w:jc w:val="center"/>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8</w:t>
            </w:r>
          </w:p>
        </w:tc>
        <w:tc>
          <w:tcPr>
            <w:tcW w:w="488"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419" w:type="pct"/>
            <w:tcBorders>
              <w:top w:val="nil"/>
              <w:left w:val="nil"/>
              <w:bottom w:val="single" w:sz="8" w:space="0" w:color="auto"/>
              <w:right w:val="single" w:sz="8" w:space="0" w:color="auto"/>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882" w:type="pct"/>
            <w:tcBorders>
              <w:top w:val="nil"/>
              <w:left w:val="nil"/>
              <w:bottom w:val="single" w:sz="8" w:space="0" w:color="auto"/>
              <w:right w:val="nil"/>
            </w:tcBorders>
            <w:shd w:val="clear" w:color="auto" w:fill="auto"/>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12</w:t>
            </w:r>
          </w:p>
        </w:tc>
        <w:tc>
          <w:tcPr>
            <w:tcW w:w="276"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2,2</w:t>
            </w:r>
          </w:p>
        </w:tc>
        <w:tc>
          <w:tcPr>
            <w:tcW w:w="702" w:type="pct"/>
            <w:tcBorders>
              <w:top w:val="nil"/>
              <w:left w:val="nil"/>
              <w:bottom w:val="single" w:sz="4" w:space="0" w:color="auto"/>
              <w:right w:val="single" w:sz="4" w:space="0" w:color="auto"/>
            </w:tcBorders>
            <w:shd w:val="clear" w:color="auto" w:fill="auto"/>
            <w:noWrap/>
          </w:tcPr>
          <w:p w:rsidR="00853267" w:rsidRPr="00307419" w:rsidRDefault="00853267" w:rsidP="00307419">
            <w:pPr>
              <w:spacing w:after="0" w:line="240" w:lineRule="auto"/>
              <w:rPr>
                <w:rFonts w:ascii="Times New Roman" w:hAnsi="Times New Roman" w:cs="Times New Roman"/>
                <w:sz w:val="24"/>
                <w:szCs w:val="24"/>
              </w:rPr>
            </w:pPr>
            <w:r w:rsidRPr="00307419">
              <w:rPr>
                <w:rFonts w:ascii="Times New Roman" w:eastAsia="Times New Roman" w:hAnsi="Times New Roman" w:cs="Times New Roman"/>
                <w:sz w:val="24"/>
                <w:szCs w:val="24"/>
                <w:lang w:eastAsia="ru-RU"/>
              </w:rPr>
              <w:t>?</w:t>
            </w:r>
          </w:p>
        </w:tc>
        <w:tc>
          <w:tcPr>
            <w:tcW w:w="687" w:type="pct"/>
            <w:tcBorders>
              <w:top w:val="nil"/>
              <w:left w:val="nil"/>
              <w:bottom w:val="single" w:sz="4" w:space="0" w:color="auto"/>
              <w:right w:val="single" w:sz="4" w:space="0" w:color="auto"/>
            </w:tcBorders>
            <w:shd w:val="clear" w:color="auto" w:fill="auto"/>
            <w:noWrap/>
            <w:vAlign w:val="bottom"/>
            <w:hideMark/>
          </w:tcPr>
          <w:p w:rsidR="00853267" w:rsidRPr="00853267" w:rsidRDefault="00853267" w:rsidP="00307419">
            <w:pPr>
              <w:spacing w:after="0" w:line="240" w:lineRule="auto"/>
              <w:jc w:val="right"/>
              <w:rPr>
                <w:rFonts w:ascii="Times New Roman" w:eastAsia="Times New Roman" w:hAnsi="Times New Roman" w:cs="Times New Roman"/>
                <w:sz w:val="24"/>
                <w:szCs w:val="24"/>
                <w:lang w:eastAsia="ru-RU"/>
              </w:rPr>
            </w:pPr>
            <w:r w:rsidRPr="00853267">
              <w:rPr>
                <w:rFonts w:ascii="Times New Roman" w:eastAsia="Times New Roman" w:hAnsi="Times New Roman" w:cs="Times New Roman"/>
                <w:sz w:val="24"/>
                <w:szCs w:val="24"/>
                <w:lang w:eastAsia="ru-RU"/>
              </w:rPr>
              <w:t>10</w:t>
            </w:r>
          </w:p>
        </w:tc>
      </w:tr>
    </w:tbl>
    <w:p w:rsidR="00853267" w:rsidRPr="00307419" w:rsidRDefault="00853267" w:rsidP="00307419">
      <w:pPr>
        <w:spacing w:after="0" w:line="240" w:lineRule="auto"/>
        <w:rPr>
          <w:rFonts w:ascii="Times New Roman" w:hAnsi="Times New Roman" w:cs="Times New Roman"/>
          <w:b/>
          <w:sz w:val="24"/>
          <w:szCs w:val="24"/>
        </w:rPr>
      </w:pPr>
    </w:p>
    <w:p w:rsidR="008779D5" w:rsidRPr="00307419" w:rsidRDefault="008779D5" w:rsidP="00307419">
      <w:pPr>
        <w:spacing w:after="0" w:line="240" w:lineRule="auto"/>
        <w:rPr>
          <w:rFonts w:ascii="Times New Roman" w:hAnsi="Times New Roman" w:cs="Times New Roman"/>
          <w:b/>
          <w:sz w:val="24"/>
          <w:szCs w:val="24"/>
        </w:rPr>
      </w:pPr>
      <w:r w:rsidRPr="00307419">
        <w:rPr>
          <w:rFonts w:ascii="Times New Roman" w:hAnsi="Times New Roman" w:cs="Times New Roman"/>
          <w:b/>
          <w:sz w:val="24"/>
          <w:szCs w:val="24"/>
        </w:rPr>
        <w:t>Контрольные вопросы:</w:t>
      </w:r>
    </w:p>
    <w:p w:rsidR="008779D5" w:rsidRPr="00307419" w:rsidRDefault="004F0C9E" w:rsidP="00307419">
      <w:pPr>
        <w:pStyle w:val="a4"/>
        <w:numPr>
          <w:ilvl w:val="0"/>
          <w:numId w:val="15"/>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Какова должна быть длина дуги при сварке? Как </w:t>
      </w:r>
      <w:r w:rsidR="00575824" w:rsidRPr="00307419">
        <w:rPr>
          <w:rFonts w:ascii="Times New Roman" w:hAnsi="Times New Roman" w:cs="Times New Roman"/>
          <w:sz w:val="24"/>
          <w:szCs w:val="24"/>
        </w:rPr>
        <w:t>определить оптимальную длину дуги при сварке</w:t>
      </w:r>
    </w:p>
    <w:p w:rsidR="00575824" w:rsidRPr="00307419" w:rsidRDefault="00575824" w:rsidP="00307419">
      <w:pPr>
        <w:pStyle w:val="a4"/>
        <w:numPr>
          <w:ilvl w:val="0"/>
          <w:numId w:val="15"/>
        </w:num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От каких параметров зависит температура сварочной дуги</w:t>
      </w:r>
    </w:p>
    <w:p w:rsidR="008779D5" w:rsidRPr="00307419" w:rsidRDefault="00575824" w:rsidP="00307419">
      <w:pPr>
        <w:pStyle w:val="a4"/>
        <w:numPr>
          <w:ilvl w:val="0"/>
          <w:numId w:val="15"/>
        </w:numPr>
        <w:spacing w:after="0" w:line="240" w:lineRule="auto"/>
        <w:jc w:val="both"/>
        <w:rPr>
          <w:rFonts w:ascii="Times New Roman" w:hAnsi="Times New Roman" w:cs="Times New Roman"/>
          <w:b/>
          <w:sz w:val="24"/>
          <w:szCs w:val="24"/>
        </w:rPr>
      </w:pPr>
      <w:r w:rsidRPr="00307419">
        <w:rPr>
          <w:rFonts w:ascii="Times New Roman" w:hAnsi="Times New Roman" w:cs="Times New Roman"/>
          <w:sz w:val="24"/>
          <w:szCs w:val="24"/>
        </w:rPr>
        <w:t>Какой физической величиной определяются тепловые возможности сварочной дуги</w:t>
      </w:r>
      <w:r w:rsidR="008779D5" w:rsidRPr="00307419">
        <w:rPr>
          <w:rFonts w:ascii="Times New Roman" w:hAnsi="Times New Roman" w:cs="Times New Roman"/>
          <w:sz w:val="24"/>
          <w:szCs w:val="24"/>
        </w:rPr>
        <w:t>.</w:t>
      </w:r>
    </w:p>
    <w:p w:rsidR="008779D5" w:rsidRDefault="008779D5" w:rsidP="00307419">
      <w:pPr>
        <w:spacing w:after="0" w:line="240" w:lineRule="auto"/>
        <w:jc w:val="both"/>
        <w:rPr>
          <w:rFonts w:ascii="Times New Roman" w:hAnsi="Times New Roman" w:cs="Times New Roman"/>
          <w:sz w:val="24"/>
          <w:szCs w:val="24"/>
        </w:rPr>
      </w:pPr>
    </w:p>
    <w:p w:rsidR="00307419" w:rsidRPr="00307419" w:rsidRDefault="00307419" w:rsidP="00307419">
      <w:pPr>
        <w:spacing w:after="0" w:line="240" w:lineRule="auto"/>
        <w:jc w:val="both"/>
        <w:rPr>
          <w:rFonts w:ascii="Times New Roman" w:hAnsi="Times New Roman" w:cs="Times New Roman"/>
          <w:sz w:val="24"/>
          <w:szCs w:val="24"/>
        </w:rPr>
      </w:pPr>
    </w:p>
    <w:p w:rsidR="0042226D" w:rsidRPr="00307419" w:rsidRDefault="007050DF" w:rsidP="00307419">
      <w:pPr>
        <w:pStyle w:val="a4"/>
        <w:numPr>
          <w:ilvl w:val="0"/>
          <w:numId w:val="11"/>
        </w:numPr>
        <w:spacing w:after="0" w:line="240" w:lineRule="auto"/>
        <w:jc w:val="both"/>
        <w:rPr>
          <w:rFonts w:ascii="Times New Roman" w:hAnsi="Times New Roman" w:cs="Times New Roman"/>
          <w:b/>
          <w:sz w:val="28"/>
          <w:szCs w:val="28"/>
        </w:rPr>
      </w:pPr>
      <w:r w:rsidRPr="00307419">
        <w:rPr>
          <w:rFonts w:ascii="Times New Roman" w:hAnsi="Times New Roman" w:cs="Times New Roman"/>
          <w:b/>
          <w:sz w:val="28"/>
          <w:szCs w:val="28"/>
        </w:rPr>
        <w:t>Проверка качества</w:t>
      </w:r>
      <w:r w:rsidR="00092890" w:rsidRPr="00307419">
        <w:rPr>
          <w:rFonts w:ascii="Times New Roman" w:hAnsi="Times New Roman" w:cs="Times New Roman"/>
          <w:b/>
          <w:sz w:val="28"/>
          <w:szCs w:val="28"/>
        </w:rPr>
        <w:t xml:space="preserve"> сварного шва</w:t>
      </w:r>
    </w:p>
    <w:p w:rsidR="00092890" w:rsidRPr="00307419" w:rsidRDefault="00092890"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Дефектоскопия – это способ проверки изделия на наличие дефектов.</w:t>
      </w:r>
    </w:p>
    <w:p w:rsidR="00092890" w:rsidRPr="00307419" w:rsidRDefault="00092890"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Для проверки качества сварного шва используются следующие виды дефектоскопии:</w:t>
      </w:r>
    </w:p>
    <w:p w:rsidR="007050DF" w:rsidRPr="00307419" w:rsidRDefault="007050DF" w:rsidP="00307419">
      <w:pPr>
        <w:pStyle w:val="a4"/>
        <w:numPr>
          <w:ilvl w:val="1"/>
          <w:numId w:val="11"/>
        </w:num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t>Капиллярная дефектоскопия</w:t>
      </w:r>
    </w:p>
    <w:p w:rsidR="007050DF" w:rsidRPr="00307419" w:rsidRDefault="007050DF"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bCs/>
          <w:sz w:val="24"/>
          <w:szCs w:val="24"/>
        </w:rPr>
        <w:t xml:space="preserve">На </w:t>
      </w:r>
      <w:r w:rsidR="003D2E67" w:rsidRPr="00307419">
        <w:rPr>
          <w:rFonts w:ascii="Times New Roman" w:hAnsi="Times New Roman" w:cs="Times New Roman"/>
          <w:b/>
          <w:bCs/>
          <w:sz w:val="24"/>
          <w:szCs w:val="24"/>
        </w:rPr>
        <w:t xml:space="preserve">явлении </w:t>
      </w:r>
      <w:r w:rsidRPr="00307419">
        <w:rPr>
          <w:rFonts w:ascii="Times New Roman" w:hAnsi="Times New Roman" w:cs="Times New Roman"/>
          <w:b/>
          <w:bCs/>
          <w:sz w:val="24"/>
          <w:szCs w:val="24"/>
        </w:rPr>
        <w:t>капиллярности</w:t>
      </w:r>
      <w:r w:rsidRPr="00307419">
        <w:rPr>
          <w:rFonts w:ascii="Times New Roman" w:hAnsi="Times New Roman" w:cs="Times New Roman"/>
          <w:bCs/>
          <w:sz w:val="24"/>
          <w:szCs w:val="24"/>
        </w:rPr>
        <w:t xml:space="preserve"> основан</w:t>
      </w:r>
      <w:r w:rsidR="003D2E67" w:rsidRPr="00307419">
        <w:rPr>
          <w:rFonts w:ascii="Times New Roman" w:hAnsi="Times New Roman" w:cs="Times New Roman"/>
          <w:bCs/>
          <w:sz w:val="24"/>
          <w:szCs w:val="24"/>
        </w:rPr>
        <w:t xml:space="preserve"> один из </w:t>
      </w:r>
      <w:r w:rsidRPr="00307419">
        <w:rPr>
          <w:rFonts w:ascii="Times New Roman" w:hAnsi="Times New Roman" w:cs="Times New Roman"/>
          <w:bCs/>
          <w:sz w:val="24"/>
          <w:szCs w:val="24"/>
        </w:rPr>
        <w:t>способ</w:t>
      </w:r>
      <w:r w:rsidR="003D2E67" w:rsidRPr="00307419">
        <w:rPr>
          <w:rFonts w:ascii="Times New Roman" w:hAnsi="Times New Roman" w:cs="Times New Roman"/>
          <w:bCs/>
          <w:sz w:val="24"/>
          <w:szCs w:val="24"/>
        </w:rPr>
        <w:t xml:space="preserve">ов </w:t>
      </w:r>
      <w:r w:rsidRPr="00307419">
        <w:rPr>
          <w:rFonts w:ascii="Times New Roman" w:hAnsi="Times New Roman" w:cs="Times New Roman"/>
          <w:bCs/>
          <w:sz w:val="24"/>
          <w:szCs w:val="24"/>
        </w:rPr>
        <w:t>проверки качества сварного шва (мел,</w:t>
      </w:r>
      <w:r w:rsidR="00092890" w:rsidRPr="00307419">
        <w:rPr>
          <w:rFonts w:ascii="Times New Roman" w:hAnsi="Times New Roman" w:cs="Times New Roman"/>
          <w:bCs/>
          <w:sz w:val="24"/>
          <w:szCs w:val="24"/>
        </w:rPr>
        <w:t xml:space="preserve"> керосин). Керосин поднимается </w:t>
      </w:r>
      <w:r w:rsidRPr="00307419">
        <w:rPr>
          <w:rFonts w:ascii="Times New Roman" w:hAnsi="Times New Roman" w:cs="Times New Roman"/>
          <w:bCs/>
          <w:sz w:val="24"/>
          <w:szCs w:val="24"/>
        </w:rPr>
        <w:t>по трещинам,</w:t>
      </w:r>
      <w:r w:rsidR="0092765E" w:rsidRPr="00307419">
        <w:rPr>
          <w:rFonts w:ascii="Times New Roman" w:hAnsi="Times New Roman" w:cs="Times New Roman"/>
          <w:bCs/>
          <w:sz w:val="24"/>
          <w:szCs w:val="24"/>
        </w:rPr>
        <w:t xml:space="preserve"> как по капиллярам, образуя на </w:t>
      </w:r>
      <w:r w:rsidRPr="00307419">
        <w:rPr>
          <w:rFonts w:ascii="Times New Roman" w:hAnsi="Times New Roman" w:cs="Times New Roman"/>
          <w:bCs/>
          <w:sz w:val="24"/>
          <w:szCs w:val="24"/>
        </w:rPr>
        <w:t>обратной  стороне, промазанной  меловым раствором, жирные пятна.</w:t>
      </w:r>
      <w:r w:rsidRPr="00307419">
        <w:rPr>
          <w:rFonts w:ascii="Times New Roman" w:hAnsi="Times New Roman" w:cs="Times New Roman"/>
          <w:sz w:val="24"/>
          <w:szCs w:val="24"/>
        </w:rPr>
        <w:t xml:space="preserve"> </w:t>
      </w:r>
    </w:p>
    <w:p w:rsidR="00575824" w:rsidRPr="00307419" w:rsidRDefault="00575824" w:rsidP="00307419">
      <w:pPr>
        <w:spacing w:after="0" w:line="240" w:lineRule="auto"/>
        <w:jc w:val="both"/>
        <w:rPr>
          <w:rFonts w:ascii="Times New Roman" w:hAnsi="Times New Roman" w:cs="Times New Roman"/>
          <w:sz w:val="24"/>
          <w:szCs w:val="24"/>
        </w:rPr>
      </w:pPr>
    </w:p>
    <w:p w:rsidR="007050DF" w:rsidRPr="00307419" w:rsidRDefault="007050DF" w:rsidP="00307419">
      <w:pPr>
        <w:pStyle w:val="a4"/>
        <w:numPr>
          <w:ilvl w:val="1"/>
          <w:numId w:val="11"/>
        </w:num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t>Люминесцентная дефектоскопия</w:t>
      </w:r>
    </w:p>
    <w:p w:rsidR="009D0298" w:rsidRPr="00307419" w:rsidRDefault="009D0298"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 xml:space="preserve">Основан на свечении некоторых веществ при действии на них </w:t>
      </w:r>
      <w:r w:rsidRPr="00307419">
        <w:rPr>
          <w:rFonts w:ascii="Times New Roman" w:hAnsi="Times New Roman" w:cs="Times New Roman"/>
          <w:b/>
          <w:sz w:val="24"/>
          <w:szCs w:val="24"/>
        </w:rPr>
        <w:t>ультрафиолетовых лучей</w:t>
      </w:r>
      <w:r w:rsidRPr="00307419">
        <w:rPr>
          <w:rFonts w:ascii="Times New Roman" w:hAnsi="Times New Roman" w:cs="Times New Roman"/>
          <w:sz w:val="24"/>
          <w:szCs w:val="24"/>
        </w:rPr>
        <w:t>. Люминесцентный метод контроля применим для обнаружения по</w:t>
      </w:r>
      <w:r w:rsidRPr="00307419">
        <w:rPr>
          <w:rFonts w:ascii="Times New Roman" w:hAnsi="Times New Roman" w:cs="Times New Roman"/>
          <w:sz w:val="24"/>
          <w:szCs w:val="24"/>
        </w:rPr>
        <w:softHyphen/>
        <w:t>верхностных дефектов, главным образом мельчайших трещин.</w:t>
      </w:r>
    </w:p>
    <w:p w:rsidR="009D0298" w:rsidRPr="00307419" w:rsidRDefault="009D0298"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Перед контролем исследуемый участок шва очищают от загряз</w:t>
      </w:r>
      <w:r w:rsidRPr="00307419">
        <w:rPr>
          <w:rFonts w:ascii="Times New Roman" w:hAnsi="Times New Roman" w:cs="Times New Roman"/>
          <w:sz w:val="24"/>
          <w:szCs w:val="24"/>
        </w:rPr>
        <w:softHyphen/>
        <w:t>нений, затем на очищенные места наносят жидкий раствор, содер</w:t>
      </w:r>
      <w:r w:rsidRPr="00307419">
        <w:rPr>
          <w:rFonts w:ascii="Times New Roman" w:hAnsi="Times New Roman" w:cs="Times New Roman"/>
          <w:sz w:val="24"/>
          <w:szCs w:val="24"/>
        </w:rPr>
        <w:softHyphen/>
        <w:t>жащий люминофор. Таких веществ— люминофоров—известно несколь</w:t>
      </w:r>
      <w:r w:rsidRPr="00307419">
        <w:rPr>
          <w:rFonts w:ascii="Times New Roman" w:hAnsi="Times New Roman" w:cs="Times New Roman"/>
          <w:sz w:val="24"/>
          <w:szCs w:val="24"/>
        </w:rPr>
        <w:softHyphen/>
        <w:t>ко. Например, раствор дефектоля в бензине светится ярким жел</w:t>
      </w:r>
      <w:r w:rsidRPr="00307419">
        <w:rPr>
          <w:rFonts w:ascii="Times New Roman" w:hAnsi="Times New Roman" w:cs="Times New Roman"/>
          <w:sz w:val="24"/>
          <w:szCs w:val="24"/>
        </w:rPr>
        <w:softHyphen/>
        <w:t>то-зеленым светом при освещении его ультрафиолетовыми лучами. После 10— 15 мин выдержки раствор смывают и изделие сушат в струе теплого воздуха. Подвергая изделие ультрафиолетовому облучению в затемненном помещении, по свечению раствора, оставшегося в трещинах, обнаруживают дефектные места.</w:t>
      </w:r>
    </w:p>
    <w:p w:rsidR="009D0298" w:rsidRPr="00307419" w:rsidRDefault="009D0298" w:rsidP="00307419">
      <w:pPr>
        <w:pStyle w:val="a4"/>
        <w:numPr>
          <w:ilvl w:val="1"/>
          <w:numId w:val="11"/>
        </w:num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lastRenderedPageBreak/>
        <w:t>Ультразвуковая дефектоскопия</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 xml:space="preserve">Этот метод основан на </w:t>
      </w:r>
      <w:r w:rsidRPr="00307419">
        <w:rPr>
          <w:rFonts w:ascii="Times New Roman" w:eastAsia="Times New Roman" w:hAnsi="Times New Roman" w:cs="Times New Roman"/>
          <w:b/>
          <w:sz w:val="24"/>
          <w:szCs w:val="24"/>
          <w:lang w:eastAsia="ru-RU"/>
        </w:rPr>
        <w:t>способности ультразвуковых волн отражаться</w:t>
      </w:r>
      <w:r w:rsidRPr="00307419">
        <w:rPr>
          <w:rFonts w:ascii="Times New Roman" w:eastAsia="Times New Roman" w:hAnsi="Times New Roman" w:cs="Times New Roman"/>
          <w:sz w:val="24"/>
          <w:szCs w:val="24"/>
          <w:lang w:eastAsia="ru-RU"/>
        </w:rPr>
        <w:t xml:space="preserve"> от границы раздела двух сред, обладающих разными акустическими свойствами. При помощи ультразвука можно обнаружить трещины, раковины, расслоения в листах, непровары, шлаковые включения, поры.</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Ультразвук представляет собой упругие колебания материальной среды с частотой колебания выше 20 кГц, т. е. выше верхней границы слухового восприятия. Существует несколько способов получения ультразвуковых колебаний. Наиболее распространенным является способ, основанный на пьезоэлектрическом эффекте некоторых кристаллов (кварца, сегнетовой соли) или искусственных материалов (титаната бария). Этот эффект заключается в том, что если противоположные грани пластинки, вырезанной из кристалла, например, кварца, заряжать разноименными зарядами электричества, то она будет деформироваться в такт изменения знаков зарядов. Изменяя знаки электрических зарядов с частотой выше 20 тыс. колебаний в секунду, получают механические колебания пьезоэлектрической пластинки той же частоты, передающейся в виде ультразвука.</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 xml:space="preserve">Работа ультразвуковых дефектоскопов — приборов для выявления дефектов в изделиях, в том числе и в сварных швах — основана на </w:t>
      </w:r>
      <w:r w:rsidRPr="00307419">
        <w:rPr>
          <w:rFonts w:ascii="Times New Roman" w:eastAsia="Times New Roman" w:hAnsi="Times New Roman" w:cs="Times New Roman"/>
          <w:b/>
          <w:sz w:val="24"/>
          <w:szCs w:val="24"/>
          <w:lang w:eastAsia="ru-RU"/>
        </w:rPr>
        <w:t>пьезоэлектрическом эффекте</w:t>
      </w:r>
      <w:r w:rsidRPr="00307419">
        <w:rPr>
          <w:rFonts w:ascii="Times New Roman" w:eastAsia="Times New Roman" w:hAnsi="Times New Roman" w:cs="Times New Roman"/>
          <w:sz w:val="24"/>
          <w:szCs w:val="24"/>
          <w:lang w:eastAsia="ru-RU"/>
        </w:rPr>
        <w:t>. Для проверки качества сварного шва дефектоскоп подключают к сети переменного тока. Рядом со сварным швом устанавливают пьезоэлектрический щуп с пластинкой из титаната бария. Автоматического изменения знаков зарядов на поверхности пластинки достигают при помощи лампо</w:t>
      </w:r>
      <w:r w:rsidRPr="00307419">
        <w:rPr>
          <w:rFonts w:ascii="Times New Roman" w:eastAsia="Times New Roman" w:hAnsi="Times New Roman" w:cs="Times New Roman"/>
          <w:sz w:val="24"/>
          <w:szCs w:val="24"/>
          <w:lang w:eastAsia="ru-RU"/>
        </w:rPr>
        <w:softHyphen/>
        <w:t>вого генератора. Если от этого генератора сообщить пластинке импульс электрических колебаний, то пластинка пошлет в шов короткий ультразвуковой импульс такой же частоты. Первоначаль</w:t>
      </w:r>
      <w:r w:rsidRPr="00307419">
        <w:rPr>
          <w:rFonts w:ascii="Times New Roman" w:eastAsia="Times New Roman" w:hAnsi="Times New Roman" w:cs="Times New Roman"/>
          <w:sz w:val="24"/>
          <w:szCs w:val="24"/>
          <w:lang w:eastAsia="ru-RU"/>
        </w:rPr>
        <w:softHyphen/>
        <w:t>ный электрический импульс после его усиления в усилителе будет зарегистрирован на экране катодной труб</w:t>
      </w:r>
      <w:r w:rsidR="0092765E" w:rsidRPr="00307419">
        <w:rPr>
          <w:rFonts w:ascii="Times New Roman" w:eastAsia="Times New Roman" w:hAnsi="Times New Roman" w:cs="Times New Roman"/>
          <w:sz w:val="24"/>
          <w:szCs w:val="24"/>
          <w:lang w:eastAsia="ru-RU"/>
        </w:rPr>
        <w:t xml:space="preserve">ки в виде пика </w:t>
      </w:r>
      <w:r w:rsidRPr="00307419">
        <w:rPr>
          <w:rFonts w:ascii="Times New Roman" w:eastAsia="Times New Roman" w:hAnsi="Times New Roman" w:cs="Times New Roman"/>
          <w:sz w:val="24"/>
          <w:szCs w:val="24"/>
          <w:lang w:eastAsia="ru-RU"/>
        </w:rPr>
        <w:t>све</w:t>
      </w:r>
      <w:r w:rsidRPr="00307419">
        <w:rPr>
          <w:rFonts w:ascii="Times New Roman" w:eastAsia="Times New Roman" w:hAnsi="Times New Roman" w:cs="Times New Roman"/>
          <w:sz w:val="24"/>
          <w:szCs w:val="24"/>
          <w:lang w:eastAsia="ru-RU"/>
        </w:rPr>
        <w:softHyphen/>
        <w:t>тящегося луча. Попав в бездефектный шов, пучок ультразвука достигает противоположной стороны сварного соединения и, отра</w:t>
      </w:r>
      <w:r w:rsidRPr="00307419">
        <w:rPr>
          <w:rFonts w:ascii="Times New Roman" w:eastAsia="Times New Roman" w:hAnsi="Times New Roman" w:cs="Times New Roman"/>
          <w:sz w:val="24"/>
          <w:szCs w:val="24"/>
          <w:lang w:eastAsia="ru-RU"/>
        </w:rPr>
        <w:softHyphen/>
        <w:t>зившись от него, снова попадает на пластинку. К этому моменту пластинка уже прекратит испускать ультразвук из-за кратковремен</w:t>
      </w:r>
      <w:r w:rsidRPr="00307419">
        <w:rPr>
          <w:rFonts w:ascii="Times New Roman" w:eastAsia="Times New Roman" w:hAnsi="Times New Roman" w:cs="Times New Roman"/>
          <w:sz w:val="24"/>
          <w:szCs w:val="24"/>
          <w:lang w:eastAsia="ru-RU"/>
        </w:rPr>
        <w:softHyphen/>
        <w:t>ности электрического импульса. Вместо источника ультразвуковых колебаний она становится их приемником. Ультразвуковые колебания, отразившиеся от дна изделия и попавшие на пластинку, преоб</w:t>
      </w:r>
      <w:r w:rsidRPr="00307419">
        <w:rPr>
          <w:rFonts w:ascii="Times New Roman" w:eastAsia="Times New Roman" w:hAnsi="Times New Roman" w:cs="Times New Roman"/>
          <w:sz w:val="24"/>
          <w:szCs w:val="24"/>
          <w:lang w:eastAsia="ru-RU"/>
        </w:rPr>
        <w:softHyphen/>
        <w:t>разуются в механические, а затем и в электрические колебания. Последние после усиления попадают на катодную трубку осциллографа. На его экране появится донный сигнал в виде пика</w:t>
      </w:r>
      <w:r w:rsidRPr="00307419">
        <w:rPr>
          <w:rFonts w:ascii="Times New Roman" w:eastAsia="Times New Roman" w:hAnsi="Times New Roman" w:cs="Times New Roman"/>
          <w:i/>
          <w:iCs/>
          <w:sz w:val="24"/>
          <w:szCs w:val="24"/>
          <w:lang w:eastAsia="ru-RU"/>
        </w:rPr>
        <w:t>.</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Если же в шве имее</w:t>
      </w:r>
      <w:r w:rsidR="00092890" w:rsidRPr="00307419">
        <w:rPr>
          <w:rFonts w:ascii="Times New Roman" w:eastAsia="Times New Roman" w:hAnsi="Times New Roman" w:cs="Times New Roman"/>
          <w:sz w:val="24"/>
          <w:szCs w:val="24"/>
          <w:lang w:eastAsia="ru-RU"/>
        </w:rPr>
        <w:t>тся какой-либо дефект, например</w:t>
      </w:r>
      <w:r w:rsidR="0092765E" w:rsidRPr="00307419">
        <w:rPr>
          <w:rFonts w:ascii="Times New Roman" w:eastAsia="Times New Roman" w:hAnsi="Times New Roman" w:cs="Times New Roman"/>
          <w:sz w:val="24"/>
          <w:szCs w:val="24"/>
          <w:lang w:eastAsia="ru-RU"/>
        </w:rPr>
        <w:t>,</w:t>
      </w:r>
      <w:r w:rsidR="00092890" w:rsidRPr="00307419">
        <w:rPr>
          <w:rFonts w:ascii="Times New Roman" w:eastAsia="Times New Roman" w:hAnsi="Times New Roman" w:cs="Times New Roman"/>
          <w:sz w:val="24"/>
          <w:szCs w:val="24"/>
          <w:lang w:eastAsia="ru-RU"/>
        </w:rPr>
        <w:t xml:space="preserve"> </w:t>
      </w:r>
      <w:r w:rsidRPr="00307419">
        <w:rPr>
          <w:rFonts w:ascii="Times New Roman" w:eastAsia="Times New Roman" w:hAnsi="Times New Roman" w:cs="Times New Roman"/>
          <w:sz w:val="24"/>
          <w:szCs w:val="24"/>
          <w:lang w:eastAsia="ru-RU"/>
        </w:rPr>
        <w:t>трещи</w:t>
      </w:r>
      <w:r w:rsidRPr="00307419">
        <w:rPr>
          <w:rFonts w:ascii="Times New Roman" w:eastAsia="Times New Roman" w:hAnsi="Times New Roman" w:cs="Times New Roman"/>
          <w:sz w:val="24"/>
          <w:szCs w:val="24"/>
          <w:lang w:eastAsia="ru-RU"/>
        </w:rPr>
        <w:softHyphen/>
        <w:t>на, то часть пучка ультразвука отразится от нее, а другая часть отразится от противоположной стороны сварного соединения. В этом случае на экране будут видны уже три пика. По среднему пику устанавливают, что в шве залегает какой-то дефект. Расстояние между пиками позволяет определить, на какой глубине находится дефект.</w:t>
      </w:r>
    </w:p>
    <w:p w:rsidR="009D0298" w:rsidRPr="00307419" w:rsidRDefault="009D0298" w:rsidP="00307419">
      <w:pPr>
        <w:spacing w:after="0" w:line="240" w:lineRule="auto"/>
        <w:jc w:val="both"/>
        <w:rPr>
          <w:rFonts w:ascii="Times New Roman" w:hAnsi="Times New Roman" w:cs="Times New Roman"/>
          <w:sz w:val="24"/>
          <w:szCs w:val="24"/>
        </w:rPr>
      </w:pPr>
    </w:p>
    <w:p w:rsidR="007050DF" w:rsidRPr="00307419" w:rsidRDefault="00191106" w:rsidP="00307419">
      <w:pPr>
        <w:pStyle w:val="a4"/>
        <w:numPr>
          <w:ilvl w:val="1"/>
          <w:numId w:val="11"/>
        </w:num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t>Магнитная дефектоскопия</w:t>
      </w:r>
    </w:p>
    <w:p w:rsidR="000C2E98" w:rsidRPr="00307419" w:rsidRDefault="009D0298"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Осно</w:t>
      </w:r>
      <w:r w:rsidRPr="00307419">
        <w:rPr>
          <w:rFonts w:ascii="Times New Roman" w:hAnsi="Times New Roman" w:cs="Times New Roman"/>
          <w:sz w:val="24"/>
          <w:szCs w:val="24"/>
        </w:rPr>
        <w:softHyphen/>
        <w:t>ваны на принципе использования магнитного рассеяния, возникаю</w:t>
      </w:r>
      <w:r w:rsidRPr="00307419">
        <w:rPr>
          <w:rFonts w:ascii="Times New Roman" w:hAnsi="Times New Roman" w:cs="Times New Roman"/>
          <w:sz w:val="24"/>
          <w:szCs w:val="24"/>
        </w:rPr>
        <w:softHyphen/>
        <w:t>щего над дефектом при намагничивании контролируемого изделия. Если сварной шов не имеет дефектов, то магнитные силовые линии по сечению шва распределяются равномерно</w:t>
      </w:r>
      <w:r w:rsidRPr="00307419">
        <w:rPr>
          <w:rFonts w:ascii="Times New Roman" w:hAnsi="Times New Roman" w:cs="Times New Roman"/>
          <w:i/>
          <w:iCs/>
          <w:sz w:val="24"/>
          <w:szCs w:val="24"/>
        </w:rPr>
        <w:t>. </w:t>
      </w:r>
      <w:r w:rsidRPr="00307419">
        <w:rPr>
          <w:rFonts w:ascii="Times New Roman" w:hAnsi="Times New Roman" w:cs="Times New Roman"/>
          <w:sz w:val="24"/>
          <w:szCs w:val="24"/>
        </w:rPr>
        <w:t>При наличии дефекта в шве вследствие меньшей магнитной проницаемости дефекта магнитный силовой поток будет огибать дефект, создавая маг</w:t>
      </w:r>
      <w:r w:rsidRPr="00307419">
        <w:rPr>
          <w:rFonts w:ascii="Times New Roman" w:hAnsi="Times New Roman" w:cs="Times New Roman"/>
          <w:sz w:val="24"/>
          <w:szCs w:val="24"/>
        </w:rPr>
        <w:softHyphen/>
        <w:t>нитные потоки рассеяния.</w:t>
      </w:r>
    </w:p>
    <w:p w:rsidR="009D0298" w:rsidRPr="00307419" w:rsidRDefault="009D0298" w:rsidP="00307419">
      <w:pPr>
        <w:spacing w:after="0" w:line="240" w:lineRule="auto"/>
        <w:jc w:val="both"/>
        <w:rPr>
          <w:rFonts w:ascii="Times New Roman" w:hAnsi="Times New Roman" w:cs="Times New Roman"/>
          <w:sz w:val="24"/>
          <w:szCs w:val="24"/>
        </w:rPr>
      </w:pPr>
      <w:r w:rsidRPr="00307419">
        <w:rPr>
          <w:rFonts w:ascii="Times New Roman" w:hAnsi="Times New Roman" w:cs="Times New Roman"/>
          <w:sz w:val="24"/>
          <w:szCs w:val="24"/>
        </w:rPr>
        <w:t>В зависимости от способа фиксирования потоков рассеяния существуют метод магнитного порошка и индукционный метод. В первом случае неравномерность поля определяют по местам скопления ферромагнитного порошка, нанесенного на поверхность изделия. Во втором случае потоки рассеяния улавливают индукционной катушкой. Изделие намагничивают электромагнитом, соленоидом или пропусканием тока непосредственно через сварное соединение.</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lastRenderedPageBreak/>
        <w:t>При выборе метода намагничивания нужно учитывать, что выявление дефектов магнитным методом возможно только в случае, когда они расположены перпендикулярно к направлению магнитного потока.</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Существуют два способа контроля магнитным порошком — сухой и мокрый. При сухом способе порошок окиси железа равномерно наносят на поверхность изделия, применяя ручное сито или пульверизатор. Во многих случаях в качестве порошка используют железную окалину, которую предварительно измельчают в шаровой мельнице и просеивают через тонкое сито. В момент пропускания электрического тока изделие слегка обстукивают, что обеспечивает подвижность частиц порошка, распределяющихся в наведенном маг</w:t>
      </w:r>
      <w:r w:rsidRPr="00307419">
        <w:rPr>
          <w:rFonts w:ascii="Times New Roman" w:eastAsia="Times New Roman" w:hAnsi="Times New Roman" w:cs="Times New Roman"/>
          <w:sz w:val="24"/>
          <w:szCs w:val="24"/>
          <w:lang w:eastAsia="ru-RU"/>
        </w:rPr>
        <w:softHyphen/>
        <w:t>нитном поле. Излишек порошка сдувают с детали слабой воздушной струей. При мокром способе применяют, так называемую, магнитную суспензию—смесь какой-либо жидкости (керосин, трансформаторное масло) с магнитным порошком, мельчайшие частицы которого равномерно распределены по ее объему. Операцию контроля начинают с того, что контролируемый участок сварного соединения поливают или опрыскивают суспензией. Дефекты обнаруживают по скоплениям магнитного порошка. Один и тот же участок проверяют дважды. После проверки качества всех сварных швов изделие размагничивают.</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 xml:space="preserve">Метод магнитного порошка пригоден для контроля только в ферромагнитных материалах. Этим методом можно обнаружить все поверхностные трещины и те внутренние трещины и непровары, которые залегают на глубине до 6 мм. Для контроля сварных соединений применяют магнитные дефектоскопы, выпускаемые </w:t>
      </w:r>
      <w:r w:rsidR="00663D0E" w:rsidRPr="00307419">
        <w:rPr>
          <w:rFonts w:ascii="Times New Roman" w:eastAsia="Times New Roman" w:hAnsi="Times New Roman" w:cs="Times New Roman"/>
          <w:sz w:val="24"/>
          <w:szCs w:val="24"/>
          <w:lang w:eastAsia="ru-RU"/>
        </w:rPr>
        <w:t>промышлен</w:t>
      </w:r>
      <w:r w:rsidR="00663D0E" w:rsidRPr="00307419">
        <w:rPr>
          <w:rFonts w:ascii="Times New Roman" w:eastAsia="Times New Roman" w:hAnsi="Times New Roman" w:cs="Times New Roman"/>
          <w:sz w:val="24"/>
          <w:szCs w:val="24"/>
          <w:lang w:eastAsia="ru-RU"/>
        </w:rPr>
        <w:softHyphen/>
        <w:t xml:space="preserve">ностью, </w:t>
      </w:r>
      <w:r w:rsidRPr="00307419">
        <w:rPr>
          <w:rFonts w:ascii="Times New Roman" w:eastAsia="Times New Roman" w:hAnsi="Times New Roman" w:cs="Times New Roman"/>
          <w:sz w:val="24"/>
          <w:szCs w:val="24"/>
          <w:lang w:eastAsia="ru-RU"/>
        </w:rPr>
        <w:t>например</w:t>
      </w:r>
      <w:r w:rsidR="0092765E" w:rsidRPr="00307419">
        <w:rPr>
          <w:rFonts w:ascii="Times New Roman" w:eastAsia="Times New Roman" w:hAnsi="Times New Roman" w:cs="Times New Roman"/>
          <w:sz w:val="24"/>
          <w:szCs w:val="24"/>
          <w:lang w:eastAsia="ru-RU"/>
        </w:rPr>
        <w:t>,</w:t>
      </w:r>
      <w:r w:rsidR="00663D0E" w:rsidRPr="00307419">
        <w:rPr>
          <w:rFonts w:ascii="Times New Roman" w:eastAsia="Times New Roman" w:hAnsi="Times New Roman" w:cs="Times New Roman"/>
          <w:sz w:val="24"/>
          <w:szCs w:val="24"/>
          <w:lang w:eastAsia="ru-RU"/>
        </w:rPr>
        <w:t xml:space="preserve"> </w:t>
      </w:r>
      <w:r w:rsidRPr="00307419">
        <w:rPr>
          <w:rFonts w:ascii="Times New Roman" w:eastAsia="Times New Roman" w:hAnsi="Times New Roman" w:cs="Times New Roman"/>
          <w:sz w:val="24"/>
          <w:szCs w:val="24"/>
          <w:lang w:eastAsia="ru-RU"/>
        </w:rPr>
        <w:t>переносный магнитный дефектоскоп типа 77ПМД-ЗМ.</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При индукционном методе в контролируемом изделии наводят переменный магнитный поток при помощи электромагнита, подключенного к сети переменного тока. Если в шве есть дефект, магнитные силовые линии поведут себя точно так же, как и при контроле методом магнитного порошка. Рассеянные магнитные поля над дефектом обнаруживают при помощи искателя. Индукционный ток усиливается ламповым усилителем, с которым соединена катушка искателя. Уси</w:t>
      </w:r>
      <w:r w:rsidRPr="00307419">
        <w:rPr>
          <w:rFonts w:ascii="Times New Roman" w:eastAsia="Times New Roman" w:hAnsi="Times New Roman" w:cs="Times New Roman"/>
          <w:sz w:val="24"/>
          <w:szCs w:val="24"/>
          <w:lang w:eastAsia="ru-RU"/>
        </w:rPr>
        <w:softHyphen/>
        <w:t>ленные электрические сигналы попадают на телефон, в котором слы</w:t>
      </w:r>
      <w:r w:rsidRPr="00307419">
        <w:rPr>
          <w:rFonts w:ascii="Times New Roman" w:eastAsia="Times New Roman" w:hAnsi="Times New Roman" w:cs="Times New Roman"/>
          <w:sz w:val="24"/>
          <w:szCs w:val="24"/>
          <w:lang w:eastAsia="ru-RU"/>
        </w:rPr>
        <w:softHyphen/>
        <w:t>шатся резко усиленные звуки. Одновременно с этим загорается сигнальная лампа.</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Разновидностью магнитной дефектоскопии является магнитогра</w:t>
      </w:r>
      <w:r w:rsidRPr="00307419">
        <w:rPr>
          <w:rFonts w:ascii="Times New Roman" w:eastAsia="Times New Roman" w:hAnsi="Times New Roman" w:cs="Times New Roman"/>
          <w:sz w:val="24"/>
          <w:szCs w:val="24"/>
          <w:lang w:eastAsia="ru-RU"/>
        </w:rPr>
        <w:softHyphen/>
        <w:t>фический способ контроля, при котором поля рассеяния фиксируют</w:t>
      </w:r>
      <w:r w:rsidRPr="00307419">
        <w:rPr>
          <w:rFonts w:ascii="Times New Roman" w:eastAsia="Times New Roman" w:hAnsi="Times New Roman" w:cs="Times New Roman"/>
          <w:sz w:val="24"/>
          <w:szCs w:val="24"/>
          <w:lang w:eastAsia="ru-RU"/>
        </w:rPr>
        <w:softHyphen/>
        <w:t xml:space="preserve">ся на ферромагнитной ленте. </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 xml:space="preserve">Таким образом мы видим, что в основе магнитного метода контроля лежит </w:t>
      </w:r>
      <w:r w:rsidRPr="00307419">
        <w:rPr>
          <w:rFonts w:ascii="Times New Roman" w:eastAsia="Times New Roman" w:hAnsi="Times New Roman" w:cs="Times New Roman"/>
          <w:b/>
          <w:sz w:val="24"/>
          <w:szCs w:val="24"/>
          <w:lang w:eastAsia="ru-RU"/>
        </w:rPr>
        <w:t>явление электромагнитной индукции.</w:t>
      </w:r>
    </w:p>
    <w:p w:rsidR="009D0298" w:rsidRPr="00307419" w:rsidRDefault="009D0298"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Магнитные методы контроля часто применяют для составления предварительного заключения о качестве сварного соединения. Окончательное установление качества производится по снимку, полученному просвечиванием рентгеновскими или гамма-лучами.</w:t>
      </w:r>
    </w:p>
    <w:p w:rsidR="00960454" w:rsidRPr="00307419" w:rsidRDefault="00960454" w:rsidP="00307419">
      <w:pPr>
        <w:pStyle w:val="a4"/>
        <w:numPr>
          <w:ilvl w:val="1"/>
          <w:numId w:val="11"/>
        </w:numPr>
        <w:spacing w:after="0" w:line="240" w:lineRule="auto"/>
        <w:jc w:val="both"/>
        <w:rPr>
          <w:rFonts w:ascii="Times New Roman" w:eastAsia="Times New Roman" w:hAnsi="Times New Roman" w:cs="Times New Roman"/>
          <w:b/>
          <w:sz w:val="24"/>
          <w:szCs w:val="24"/>
          <w:lang w:eastAsia="ru-RU"/>
        </w:rPr>
      </w:pPr>
      <w:r w:rsidRPr="00307419">
        <w:rPr>
          <w:rFonts w:ascii="Times New Roman" w:hAnsi="Times New Roman" w:cs="Times New Roman"/>
          <w:b/>
          <w:sz w:val="24"/>
          <w:szCs w:val="24"/>
        </w:rPr>
        <w:t>Рентгеновская дефектоскопия</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hAnsi="Times New Roman" w:cs="Times New Roman"/>
          <w:sz w:val="24"/>
          <w:szCs w:val="24"/>
        </w:rPr>
        <w:t>Рентгеновские лучи являются электромагнитными волнами. Они обладают следующими свойствами: способностью проникать сквозь непрозрачные тела; действуют на фотографическую пленку, как и световые; под действием этих лучей некоторые вещества, например</w:t>
      </w:r>
      <w:r w:rsidR="0092765E" w:rsidRPr="00307419">
        <w:rPr>
          <w:rFonts w:ascii="Times New Roman" w:hAnsi="Times New Roman" w:cs="Times New Roman"/>
          <w:sz w:val="24"/>
          <w:szCs w:val="24"/>
        </w:rPr>
        <w:t>,</w:t>
      </w:r>
      <w:r w:rsidRPr="00307419">
        <w:rPr>
          <w:rFonts w:ascii="Times New Roman" w:hAnsi="Times New Roman" w:cs="Times New Roman"/>
          <w:sz w:val="24"/>
          <w:szCs w:val="24"/>
        </w:rPr>
        <w:t xml:space="preserve"> сернистый цинк, светятся (люминесцируют); вызывают ионизацию газов, в том числе и воздуха, и делают его</w:t>
      </w:r>
      <w:r w:rsidR="00DA3FBE" w:rsidRPr="00307419">
        <w:rPr>
          <w:rFonts w:ascii="Times New Roman" w:hAnsi="Times New Roman" w:cs="Times New Roman"/>
          <w:sz w:val="24"/>
          <w:szCs w:val="24"/>
        </w:rPr>
        <w:t xml:space="preserve"> </w:t>
      </w:r>
      <w:r w:rsidRPr="00307419">
        <w:rPr>
          <w:rFonts w:ascii="Times New Roman" w:hAnsi="Times New Roman" w:cs="Times New Roman"/>
          <w:sz w:val="24"/>
          <w:szCs w:val="24"/>
        </w:rPr>
        <w:t>электропроводным; в больших дозах вызывают вред</w:t>
      </w:r>
      <w:r w:rsidRPr="00307419">
        <w:rPr>
          <w:rFonts w:ascii="Times New Roman" w:hAnsi="Times New Roman" w:cs="Times New Roman"/>
          <w:sz w:val="24"/>
          <w:szCs w:val="24"/>
        </w:rPr>
        <w:softHyphen/>
        <w:t>ное физиологическое действие на живой организм, разрушая его ткани.</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Источник излучения (рентгеновскую трубку) помещают на определенном расстоянии от шва, так, чтобы лучи были направлены перпендикулярно к его оси. С противоположной стороны крепят свето</w:t>
      </w:r>
      <w:r w:rsidRPr="00307419">
        <w:rPr>
          <w:rFonts w:ascii="Times New Roman" w:eastAsia="Times New Roman" w:hAnsi="Times New Roman" w:cs="Times New Roman"/>
          <w:sz w:val="24"/>
          <w:szCs w:val="24"/>
          <w:lang w:eastAsia="ru-RU"/>
        </w:rPr>
        <w:softHyphen/>
        <w:t>непроницаемую кассету, которая должна плотно и равномерно при</w:t>
      </w:r>
      <w:r w:rsidRPr="00307419">
        <w:rPr>
          <w:rFonts w:ascii="Times New Roman" w:eastAsia="Times New Roman" w:hAnsi="Times New Roman" w:cs="Times New Roman"/>
          <w:sz w:val="24"/>
          <w:szCs w:val="24"/>
          <w:lang w:eastAsia="ru-RU"/>
        </w:rPr>
        <w:softHyphen/>
        <w:t>легать к просвечиваемому участку изделия. В кассете расположены рентгеновская пленка и два усиливающих экрана. При просвечива</w:t>
      </w:r>
      <w:r w:rsidRPr="00307419">
        <w:rPr>
          <w:rFonts w:ascii="Times New Roman" w:eastAsia="Times New Roman" w:hAnsi="Times New Roman" w:cs="Times New Roman"/>
          <w:sz w:val="24"/>
          <w:szCs w:val="24"/>
          <w:lang w:eastAsia="ru-RU"/>
        </w:rPr>
        <w:softHyphen/>
        <w:t>нии пленку выдерживают под лучами определенное время, называемое экспозицией. Экспозиция зависит от толщины просвечиваемого ме</w:t>
      </w:r>
      <w:r w:rsidRPr="00307419">
        <w:rPr>
          <w:rFonts w:ascii="Times New Roman" w:eastAsia="Times New Roman" w:hAnsi="Times New Roman" w:cs="Times New Roman"/>
          <w:sz w:val="24"/>
          <w:szCs w:val="24"/>
          <w:lang w:eastAsia="ru-RU"/>
        </w:rPr>
        <w:softHyphen/>
        <w:t xml:space="preserve">талла, фокусного расстояния, интенсивности излучения и чувствительности пленки. Усиливающие экраны служат для сокращения экспозиции. </w:t>
      </w:r>
      <w:r w:rsidRPr="00307419">
        <w:rPr>
          <w:rFonts w:ascii="Times New Roman" w:eastAsia="Times New Roman" w:hAnsi="Times New Roman" w:cs="Times New Roman"/>
          <w:sz w:val="24"/>
          <w:szCs w:val="24"/>
          <w:lang w:eastAsia="ru-RU"/>
        </w:rPr>
        <w:lastRenderedPageBreak/>
        <w:t>После просвечивания пленку вынимают из кассеты и про</w:t>
      </w:r>
      <w:r w:rsidRPr="00307419">
        <w:rPr>
          <w:rFonts w:ascii="Times New Roman" w:eastAsia="Times New Roman" w:hAnsi="Times New Roman" w:cs="Times New Roman"/>
          <w:sz w:val="24"/>
          <w:szCs w:val="24"/>
          <w:lang w:eastAsia="ru-RU"/>
        </w:rPr>
        <w:softHyphen/>
        <w:t>являют. Затем негатив промывают и фиксируют для получения стой</w:t>
      </w:r>
      <w:r w:rsidRPr="00307419">
        <w:rPr>
          <w:rFonts w:ascii="Times New Roman" w:eastAsia="Times New Roman" w:hAnsi="Times New Roman" w:cs="Times New Roman"/>
          <w:sz w:val="24"/>
          <w:szCs w:val="24"/>
          <w:lang w:eastAsia="ru-RU"/>
        </w:rPr>
        <w:softHyphen/>
        <w:t>кого фотографического изображения. Полученное на негативе изобра</w:t>
      </w:r>
      <w:r w:rsidRPr="00307419">
        <w:rPr>
          <w:rFonts w:ascii="Times New Roman" w:eastAsia="Times New Roman" w:hAnsi="Times New Roman" w:cs="Times New Roman"/>
          <w:sz w:val="24"/>
          <w:szCs w:val="24"/>
          <w:lang w:eastAsia="ru-RU"/>
        </w:rPr>
        <w:softHyphen/>
        <w:t>жение участка шва будет неодинаковым по степени потемнения от</w:t>
      </w:r>
      <w:r w:rsidRPr="00307419">
        <w:rPr>
          <w:rFonts w:ascii="Times New Roman" w:eastAsia="Times New Roman" w:hAnsi="Times New Roman" w:cs="Times New Roman"/>
          <w:sz w:val="24"/>
          <w:szCs w:val="24"/>
          <w:lang w:eastAsia="ru-RU"/>
        </w:rPr>
        <w:softHyphen/>
        <w:t>дельных мест. Лучи, попавшие на пленку, через дефект поглотят</w:t>
      </w:r>
      <w:r w:rsidRPr="00307419">
        <w:rPr>
          <w:rFonts w:ascii="Times New Roman" w:eastAsia="Times New Roman" w:hAnsi="Times New Roman" w:cs="Times New Roman"/>
          <w:sz w:val="24"/>
          <w:szCs w:val="24"/>
          <w:lang w:eastAsia="ru-RU"/>
        </w:rPr>
        <w:softHyphen/>
        <w:t>ся в меньшей степени по сравнению с лучами, прошедшими че</w:t>
      </w:r>
      <w:r w:rsidRPr="00307419">
        <w:rPr>
          <w:rFonts w:ascii="Times New Roman" w:eastAsia="Times New Roman" w:hAnsi="Times New Roman" w:cs="Times New Roman"/>
          <w:sz w:val="24"/>
          <w:szCs w:val="24"/>
          <w:lang w:eastAsia="ru-RU"/>
        </w:rPr>
        <w:softHyphen/>
        <w:t>рез плотный металл, и окажут более сильное засвечивающее дейст</w:t>
      </w:r>
      <w:r w:rsidRPr="00307419">
        <w:rPr>
          <w:rFonts w:ascii="Times New Roman" w:eastAsia="Times New Roman" w:hAnsi="Times New Roman" w:cs="Times New Roman"/>
          <w:sz w:val="24"/>
          <w:szCs w:val="24"/>
          <w:lang w:eastAsia="ru-RU"/>
        </w:rPr>
        <w:softHyphen/>
        <w:t>вие на определенный участок светочувствительного слоя пленки.</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При просвечивании рядом со швом (параллельно ему), со стороны источника излучения, устанавливают дефектометр, который служит для определения глубины залегания и величины обнаруженного дефекта. Дефектометр—это пластинка, изготовленная из того же материала, что и просвечиваемый металл. Толщина пластинки должна быть равна выпуклости шва. На дефектометре имеются канавки различной глубины. При одинаковой интенсивности потемнения пленки под одной из канавок с потемнением дефекта, при известной глубине канавки, определяют величину дефекта (по высоте). Кроме пластинчатых дефектометров применяют проволочные эталоны чувствительности. Качество просвеченного сварного шва определяют сравнением пленки с эталонными снимками, установленными для определенного изделия или группы изделий. Просвечиванием можно обнаружить большинство внутренних дефектов: непровары, поры, включения, крупные трещины.</w:t>
      </w:r>
    </w:p>
    <w:p w:rsidR="00960454" w:rsidRPr="00307419" w:rsidRDefault="00960454" w:rsidP="00307419">
      <w:pPr>
        <w:pStyle w:val="a4"/>
        <w:numPr>
          <w:ilvl w:val="1"/>
          <w:numId w:val="11"/>
        </w:numPr>
        <w:spacing w:after="0" w:line="240" w:lineRule="auto"/>
        <w:jc w:val="both"/>
        <w:rPr>
          <w:rFonts w:ascii="Times New Roman" w:eastAsia="Times New Roman" w:hAnsi="Times New Roman" w:cs="Times New Roman"/>
          <w:sz w:val="24"/>
          <w:szCs w:val="24"/>
          <w:lang w:eastAsia="ru-RU"/>
        </w:rPr>
      </w:pPr>
      <w:r w:rsidRPr="00307419">
        <w:rPr>
          <w:rFonts w:ascii="Times New Roman" w:hAnsi="Times New Roman" w:cs="Times New Roman"/>
          <w:b/>
          <w:bCs/>
          <w:sz w:val="24"/>
          <w:szCs w:val="24"/>
        </w:rPr>
        <w:t>Радиационный метод контроля</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Гамма-лучи, так же</w:t>
      </w:r>
      <w:r w:rsidR="00FC47D4" w:rsidRPr="00307419">
        <w:rPr>
          <w:rFonts w:ascii="Times New Roman" w:eastAsia="Times New Roman" w:hAnsi="Times New Roman" w:cs="Times New Roman"/>
          <w:sz w:val="24"/>
          <w:szCs w:val="24"/>
          <w:lang w:eastAsia="ru-RU"/>
        </w:rPr>
        <w:t>,</w:t>
      </w:r>
      <w:r w:rsidRPr="00307419">
        <w:rPr>
          <w:rFonts w:ascii="Times New Roman" w:eastAsia="Times New Roman" w:hAnsi="Times New Roman" w:cs="Times New Roman"/>
          <w:sz w:val="24"/>
          <w:szCs w:val="24"/>
          <w:lang w:eastAsia="ru-RU"/>
        </w:rPr>
        <w:t xml:space="preserve"> как и рентгеновские, представляют собой электромагнитные волны. Получение гамма-лучей связано со свойствами некоторых элементов (уран, радий, торий) самопроизвольно испускать лучи. Это явление называется радиоактивностью.</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Из-за вредного действия гамма-лучей на организм человека ра</w:t>
      </w:r>
      <w:r w:rsidRPr="00307419">
        <w:rPr>
          <w:rFonts w:ascii="Times New Roman" w:eastAsia="Times New Roman" w:hAnsi="Times New Roman" w:cs="Times New Roman"/>
          <w:sz w:val="24"/>
          <w:szCs w:val="24"/>
          <w:lang w:eastAsia="ru-RU"/>
        </w:rPr>
        <w:softHyphen/>
        <w:t>диоактивные изотопы хранят в специальных контейнерах.</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Техника просвечивания сварных соединений гамма-лучами подоб</w:t>
      </w:r>
      <w:r w:rsidRPr="00307419">
        <w:rPr>
          <w:rFonts w:ascii="Times New Roman" w:eastAsia="Times New Roman" w:hAnsi="Times New Roman" w:cs="Times New Roman"/>
          <w:sz w:val="24"/>
          <w:szCs w:val="24"/>
          <w:lang w:eastAsia="ru-RU"/>
        </w:rPr>
        <w:softHyphen/>
        <w:t>на технике рентгеновского просвечивания.</w:t>
      </w:r>
    </w:p>
    <w:p w:rsidR="00960454" w:rsidRPr="00307419" w:rsidRDefault="00960454"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По сравнению с рентгеновским контролем просвечивание гамма-лучами имеет следующие преимущества: радиоактивный препарат можно установить в такие места конструкции, где не поместится громоздкая рентгеновская установка; гамма-лу</w:t>
      </w:r>
      <w:r w:rsidRPr="00307419">
        <w:rPr>
          <w:rFonts w:ascii="Times New Roman" w:eastAsia="Times New Roman" w:hAnsi="Times New Roman" w:cs="Times New Roman"/>
          <w:sz w:val="24"/>
          <w:szCs w:val="24"/>
          <w:lang w:eastAsia="ru-RU"/>
        </w:rPr>
        <w:softHyphen/>
        <w:t>чами возможно одновременно контролировать несколько деталей, а также кольцевые швы изделий; контейнер с ампулой удобен в по</w:t>
      </w:r>
      <w:r w:rsidRPr="00307419">
        <w:rPr>
          <w:rFonts w:ascii="Times New Roman" w:eastAsia="Times New Roman" w:hAnsi="Times New Roman" w:cs="Times New Roman"/>
          <w:sz w:val="24"/>
          <w:szCs w:val="24"/>
          <w:lang w:eastAsia="ru-RU"/>
        </w:rPr>
        <w:softHyphen/>
        <w:t>левых условиях благодаря легкости его транспортирования; затраты на гамма-просвечивание меньше, чем при просвечивании рентге</w:t>
      </w:r>
      <w:r w:rsidRPr="00307419">
        <w:rPr>
          <w:rFonts w:ascii="Times New Roman" w:eastAsia="Times New Roman" w:hAnsi="Times New Roman" w:cs="Times New Roman"/>
          <w:sz w:val="24"/>
          <w:szCs w:val="24"/>
          <w:lang w:eastAsia="ru-RU"/>
        </w:rPr>
        <w:softHyphen/>
        <w:t>новскими лучами.</w:t>
      </w:r>
    </w:p>
    <w:p w:rsidR="00960454" w:rsidRPr="00307419" w:rsidRDefault="003D2E67" w:rsidP="00307419">
      <w:pPr>
        <w:spacing w:after="0" w:line="240" w:lineRule="auto"/>
        <w:jc w:val="both"/>
        <w:rPr>
          <w:rFonts w:ascii="Times New Roman" w:eastAsia="Times New Roman" w:hAnsi="Times New Roman" w:cs="Times New Roman"/>
          <w:i/>
          <w:sz w:val="24"/>
          <w:szCs w:val="24"/>
          <w:lang w:eastAsia="ru-RU"/>
        </w:rPr>
      </w:pPr>
      <w:r w:rsidRPr="00307419">
        <w:rPr>
          <w:rFonts w:ascii="Times New Roman" w:eastAsia="Times New Roman" w:hAnsi="Times New Roman" w:cs="Times New Roman"/>
          <w:b/>
          <w:i/>
          <w:sz w:val="24"/>
          <w:szCs w:val="24"/>
          <w:lang w:eastAsia="ru-RU"/>
        </w:rPr>
        <w:t>Вывод:</w:t>
      </w:r>
      <w:r w:rsidR="00FC47D4" w:rsidRPr="00307419">
        <w:rPr>
          <w:rFonts w:ascii="Times New Roman" w:eastAsia="Times New Roman" w:hAnsi="Times New Roman" w:cs="Times New Roman"/>
          <w:i/>
          <w:sz w:val="24"/>
          <w:szCs w:val="24"/>
          <w:lang w:eastAsia="ru-RU"/>
        </w:rPr>
        <w:t xml:space="preserve"> В </w:t>
      </w:r>
      <w:r w:rsidRPr="00307419">
        <w:rPr>
          <w:rFonts w:ascii="Times New Roman" w:eastAsia="Times New Roman" w:hAnsi="Times New Roman" w:cs="Times New Roman"/>
          <w:i/>
          <w:sz w:val="24"/>
          <w:szCs w:val="24"/>
          <w:lang w:eastAsia="ru-RU"/>
        </w:rPr>
        <w:t>основе способов проверки качества сварного шва лежат следующие физические явления</w:t>
      </w:r>
    </w:p>
    <w:tbl>
      <w:tblPr>
        <w:tblStyle w:val="a3"/>
        <w:tblW w:w="5000" w:type="pct"/>
        <w:tblLook w:val="04A0" w:firstRow="1" w:lastRow="0" w:firstColumn="1" w:lastColumn="0" w:noHBand="0" w:noVBand="1"/>
      </w:tblPr>
      <w:tblGrid>
        <w:gridCol w:w="3471"/>
        <w:gridCol w:w="5874"/>
      </w:tblGrid>
      <w:tr w:rsidR="00320D5E" w:rsidRPr="00307419" w:rsidTr="00191106">
        <w:trPr>
          <w:trHeight w:val="237"/>
        </w:trPr>
        <w:tc>
          <w:tcPr>
            <w:tcW w:w="1857" w:type="pct"/>
            <w:hideMark/>
          </w:tcPr>
          <w:p w:rsidR="007050DF" w:rsidRPr="00307419" w:rsidRDefault="007050DF" w:rsidP="00307419">
            <w:pPr>
              <w:jc w:val="both"/>
              <w:rPr>
                <w:rFonts w:ascii="Times New Roman" w:hAnsi="Times New Roman" w:cs="Times New Roman"/>
                <w:b/>
                <w:sz w:val="24"/>
                <w:szCs w:val="24"/>
              </w:rPr>
            </w:pPr>
            <w:r w:rsidRPr="00307419">
              <w:rPr>
                <w:rFonts w:ascii="Times New Roman" w:hAnsi="Times New Roman" w:cs="Times New Roman"/>
                <w:b/>
                <w:sz w:val="24"/>
                <w:szCs w:val="24"/>
              </w:rPr>
              <w:t>Способ</w:t>
            </w:r>
            <w:r w:rsidR="009D0298" w:rsidRPr="00307419">
              <w:rPr>
                <w:rFonts w:ascii="Times New Roman" w:hAnsi="Times New Roman" w:cs="Times New Roman"/>
                <w:b/>
                <w:sz w:val="24"/>
                <w:szCs w:val="24"/>
              </w:rPr>
              <w:t xml:space="preserve"> проверки качества сварного шва</w:t>
            </w:r>
          </w:p>
        </w:tc>
        <w:tc>
          <w:tcPr>
            <w:tcW w:w="3143" w:type="pct"/>
            <w:hideMark/>
          </w:tcPr>
          <w:p w:rsidR="007050DF" w:rsidRPr="00307419" w:rsidRDefault="003D2E67" w:rsidP="00307419">
            <w:pPr>
              <w:jc w:val="both"/>
              <w:rPr>
                <w:rFonts w:ascii="Times New Roman" w:hAnsi="Times New Roman" w:cs="Times New Roman"/>
                <w:b/>
                <w:sz w:val="24"/>
                <w:szCs w:val="24"/>
              </w:rPr>
            </w:pPr>
            <w:r w:rsidRPr="00307419">
              <w:rPr>
                <w:rFonts w:ascii="Times New Roman" w:hAnsi="Times New Roman" w:cs="Times New Roman"/>
                <w:b/>
                <w:sz w:val="24"/>
                <w:szCs w:val="24"/>
              </w:rPr>
              <w:t xml:space="preserve">Физические </w:t>
            </w:r>
            <w:r w:rsidR="007050DF" w:rsidRPr="00307419">
              <w:rPr>
                <w:rFonts w:ascii="Times New Roman" w:hAnsi="Times New Roman" w:cs="Times New Roman"/>
                <w:b/>
                <w:sz w:val="24"/>
                <w:szCs w:val="24"/>
              </w:rPr>
              <w:t>явления</w:t>
            </w:r>
          </w:p>
        </w:tc>
      </w:tr>
      <w:tr w:rsidR="00320D5E" w:rsidRPr="00307419" w:rsidTr="00191106">
        <w:trPr>
          <w:trHeight w:val="242"/>
        </w:trPr>
        <w:tc>
          <w:tcPr>
            <w:tcW w:w="1857"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Капиллярная дефектоскопия</w:t>
            </w:r>
          </w:p>
        </w:tc>
        <w:tc>
          <w:tcPr>
            <w:tcW w:w="3143"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Капиллярные явления</w:t>
            </w:r>
          </w:p>
        </w:tc>
      </w:tr>
      <w:tr w:rsidR="00320D5E" w:rsidRPr="00307419" w:rsidTr="00191106">
        <w:trPr>
          <w:trHeight w:val="260"/>
        </w:trPr>
        <w:tc>
          <w:tcPr>
            <w:tcW w:w="1857"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Люминесцентная дефектоскопия</w:t>
            </w:r>
          </w:p>
        </w:tc>
        <w:tc>
          <w:tcPr>
            <w:tcW w:w="3143"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Флюоресценция. Ультрафиолетовое излучение</w:t>
            </w:r>
          </w:p>
        </w:tc>
      </w:tr>
      <w:tr w:rsidR="00320D5E" w:rsidRPr="00307419" w:rsidTr="00191106">
        <w:trPr>
          <w:trHeight w:val="108"/>
        </w:trPr>
        <w:tc>
          <w:tcPr>
            <w:tcW w:w="1857"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Магнитная дефектоскопия</w:t>
            </w:r>
          </w:p>
        </w:tc>
        <w:tc>
          <w:tcPr>
            <w:tcW w:w="3143" w:type="pct"/>
            <w:hideMark/>
          </w:tcPr>
          <w:p w:rsidR="007050DF" w:rsidRPr="00307419" w:rsidRDefault="003D2E67" w:rsidP="00307419">
            <w:pPr>
              <w:jc w:val="both"/>
              <w:rPr>
                <w:rFonts w:ascii="Times New Roman" w:hAnsi="Times New Roman" w:cs="Times New Roman"/>
                <w:sz w:val="24"/>
                <w:szCs w:val="24"/>
              </w:rPr>
            </w:pPr>
            <w:r w:rsidRPr="00307419">
              <w:rPr>
                <w:rFonts w:ascii="Times New Roman" w:hAnsi="Times New Roman" w:cs="Times New Roman"/>
                <w:sz w:val="24"/>
                <w:szCs w:val="24"/>
              </w:rPr>
              <w:t>Явление э</w:t>
            </w:r>
            <w:r w:rsidR="007050DF" w:rsidRPr="00307419">
              <w:rPr>
                <w:rFonts w:ascii="Times New Roman" w:hAnsi="Times New Roman" w:cs="Times New Roman"/>
                <w:sz w:val="24"/>
                <w:szCs w:val="24"/>
              </w:rPr>
              <w:t>лектромагнитн</w:t>
            </w:r>
            <w:r w:rsidRPr="00307419">
              <w:rPr>
                <w:rFonts w:ascii="Times New Roman" w:hAnsi="Times New Roman" w:cs="Times New Roman"/>
                <w:sz w:val="24"/>
                <w:szCs w:val="24"/>
              </w:rPr>
              <w:t>ой индукции</w:t>
            </w:r>
          </w:p>
        </w:tc>
      </w:tr>
      <w:tr w:rsidR="00320D5E" w:rsidRPr="00307419" w:rsidTr="00191106">
        <w:trPr>
          <w:trHeight w:val="268"/>
        </w:trPr>
        <w:tc>
          <w:tcPr>
            <w:tcW w:w="1857" w:type="pct"/>
            <w:hideMark/>
          </w:tcPr>
          <w:p w:rsidR="007050DF" w:rsidRPr="00307419" w:rsidRDefault="007050DF" w:rsidP="00307419">
            <w:pPr>
              <w:jc w:val="both"/>
              <w:rPr>
                <w:rFonts w:ascii="Times New Roman" w:hAnsi="Times New Roman" w:cs="Times New Roman"/>
                <w:sz w:val="24"/>
                <w:szCs w:val="24"/>
              </w:rPr>
            </w:pPr>
            <w:r w:rsidRPr="00307419">
              <w:rPr>
                <w:rFonts w:ascii="Times New Roman" w:hAnsi="Times New Roman" w:cs="Times New Roman"/>
                <w:sz w:val="24"/>
                <w:szCs w:val="24"/>
              </w:rPr>
              <w:t>Ультразвуковая дефектоскопия</w:t>
            </w:r>
          </w:p>
        </w:tc>
        <w:tc>
          <w:tcPr>
            <w:tcW w:w="3143" w:type="pct"/>
            <w:hideMark/>
          </w:tcPr>
          <w:p w:rsidR="007050DF" w:rsidRPr="00307419" w:rsidRDefault="00960454" w:rsidP="00307419">
            <w:pPr>
              <w:jc w:val="both"/>
              <w:rPr>
                <w:rFonts w:ascii="Times New Roman" w:hAnsi="Times New Roman" w:cs="Times New Roman"/>
                <w:sz w:val="24"/>
                <w:szCs w:val="24"/>
              </w:rPr>
            </w:pPr>
            <w:r w:rsidRPr="00307419">
              <w:rPr>
                <w:rFonts w:ascii="Times New Roman" w:hAnsi="Times New Roman" w:cs="Times New Roman"/>
                <w:sz w:val="24"/>
                <w:szCs w:val="24"/>
              </w:rPr>
              <w:t>Пьезоэлектрический эффект. Свойства у</w:t>
            </w:r>
            <w:r w:rsidR="007050DF" w:rsidRPr="00307419">
              <w:rPr>
                <w:rFonts w:ascii="Times New Roman" w:hAnsi="Times New Roman" w:cs="Times New Roman"/>
                <w:sz w:val="24"/>
                <w:szCs w:val="24"/>
              </w:rPr>
              <w:t>льтразвук</w:t>
            </w:r>
            <w:r w:rsidRPr="00307419">
              <w:rPr>
                <w:rFonts w:ascii="Times New Roman" w:hAnsi="Times New Roman" w:cs="Times New Roman"/>
                <w:sz w:val="24"/>
                <w:szCs w:val="24"/>
              </w:rPr>
              <w:t>а</w:t>
            </w:r>
            <w:r w:rsidR="003D2E67" w:rsidRPr="00307419">
              <w:rPr>
                <w:rFonts w:ascii="Times New Roman" w:hAnsi="Times New Roman" w:cs="Times New Roman"/>
                <w:sz w:val="24"/>
                <w:szCs w:val="24"/>
              </w:rPr>
              <w:t>.</w:t>
            </w:r>
          </w:p>
        </w:tc>
      </w:tr>
      <w:tr w:rsidR="00320D5E" w:rsidRPr="00307419" w:rsidTr="00191106">
        <w:trPr>
          <w:trHeight w:val="268"/>
        </w:trPr>
        <w:tc>
          <w:tcPr>
            <w:tcW w:w="1857" w:type="pct"/>
          </w:tcPr>
          <w:p w:rsidR="00191106" w:rsidRPr="00307419" w:rsidRDefault="00191106" w:rsidP="00307419">
            <w:pPr>
              <w:jc w:val="both"/>
              <w:rPr>
                <w:rFonts w:ascii="Times New Roman" w:hAnsi="Times New Roman" w:cs="Times New Roman"/>
                <w:sz w:val="24"/>
                <w:szCs w:val="24"/>
              </w:rPr>
            </w:pPr>
            <w:r w:rsidRPr="00307419">
              <w:rPr>
                <w:rFonts w:ascii="Times New Roman" w:hAnsi="Times New Roman" w:cs="Times New Roman"/>
                <w:sz w:val="24"/>
                <w:szCs w:val="24"/>
              </w:rPr>
              <w:t>Рентгеновская дефектоскопия</w:t>
            </w:r>
          </w:p>
        </w:tc>
        <w:tc>
          <w:tcPr>
            <w:tcW w:w="3143" w:type="pct"/>
          </w:tcPr>
          <w:p w:rsidR="00191106" w:rsidRPr="00307419" w:rsidRDefault="00191106" w:rsidP="00307419">
            <w:pPr>
              <w:jc w:val="both"/>
              <w:rPr>
                <w:rFonts w:ascii="Times New Roman" w:hAnsi="Times New Roman" w:cs="Times New Roman"/>
                <w:sz w:val="24"/>
                <w:szCs w:val="24"/>
              </w:rPr>
            </w:pPr>
            <w:r w:rsidRPr="00307419">
              <w:rPr>
                <w:rFonts w:ascii="Times New Roman" w:hAnsi="Times New Roman" w:cs="Times New Roman"/>
                <w:sz w:val="24"/>
                <w:szCs w:val="24"/>
              </w:rPr>
              <w:t>Рентгеновское излучение</w:t>
            </w:r>
          </w:p>
        </w:tc>
      </w:tr>
      <w:tr w:rsidR="00191106" w:rsidRPr="00307419" w:rsidTr="00191106">
        <w:trPr>
          <w:trHeight w:val="268"/>
        </w:trPr>
        <w:tc>
          <w:tcPr>
            <w:tcW w:w="1857" w:type="pct"/>
          </w:tcPr>
          <w:p w:rsidR="00191106" w:rsidRPr="00307419" w:rsidRDefault="00191106" w:rsidP="00307419">
            <w:pPr>
              <w:jc w:val="both"/>
              <w:rPr>
                <w:rFonts w:ascii="Times New Roman" w:hAnsi="Times New Roman" w:cs="Times New Roman"/>
                <w:sz w:val="24"/>
                <w:szCs w:val="24"/>
              </w:rPr>
            </w:pPr>
            <w:r w:rsidRPr="00307419">
              <w:rPr>
                <w:rFonts w:ascii="Times New Roman" w:hAnsi="Times New Roman" w:cs="Times New Roman"/>
                <w:bCs/>
                <w:sz w:val="24"/>
                <w:szCs w:val="24"/>
              </w:rPr>
              <w:t>Радиационный метод контроля</w:t>
            </w:r>
          </w:p>
        </w:tc>
        <w:tc>
          <w:tcPr>
            <w:tcW w:w="3143" w:type="pct"/>
          </w:tcPr>
          <w:p w:rsidR="00191106" w:rsidRPr="00307419" w:rsidRDefault="00191106" w:rsidP="00307419">
            <w:pPr>
              <w:jc w:val="both"/>
              <w:rPr>
                <w:rFonts w:ascii="Times New Roman" w:hAnsi="Times New Roman" w:cs="Times New Roman"/>
                <w:sz w:val="24"/>
                <w:szCs w:val="24"/>
              </w:rPr>
            </w:pPr>
            <w:r w:rsidRPr="00307419">
              <w:rPr>
                <w:rFonts w:ascii="Times New Roman" w:hAnsi="Times New Roman" w:cs="Times New Roman"/>
                <w:sz w:val="24"/>
                <w:szCs w:val="24"/>
              </w:rPr>
              <w:t>Гамма - излучение</w:t>
            </w:r>
          </w:p>
        </w:tc>
      </w:tr>
    </w:tbl>
    <w:p w:rsidR="007050DF" w:rsidRPr="00307419" w:rsidRDefault="007050DF" w:rsidP="00307419">
      <w:pPr>
        <w:spacing w:after="0" w:line="240" w:lineRule="auto"/>
        <w:jc w:val="both"/>
        <w:rPr>
          <w:rFonts w:ascii="Times New Roman" w:hAnsi="Times New Roman" w:cs="Times New Roman"/>
          <w:sz w:val="24"/>
          <w:szCs w:val="24"/>
        </w:rPr>
      </w:pPr>
    </w:p>
    <w:p w:rsidR="007050DF" w:rsidRPr="00307419" w:rsidRDefault="007050DF" w:rsidP="00307419">
      <w:pPr>
        <w:spacing w:after="0" w:line="240" w:lineRule="auto"/>
        <w:jc w:val="both"/>
        <w:rPr>
          <w:rFonts w:ascii="Times New Roman" w:hAnsi="Times New Roman" w:cs="Times New Roman"/>
          <w:sz w:val="24"/>
          <w:szCs w:val="24"/>
        </w:rPr>
      </w:pPr>
    </w:p>
    <w:p w:rsidR="00BF6C64" w:rsidRPr="00307419" w:rsidRDefault="00BF6C64" w:rsidP="00307419">
      <w:pPr>
        <w:spacing w:after="0" w:line="240" w:lineRule="auto"/>
        <w:jc w:val="both"/>
        <w:rPr>
          <w:rFonts w:ascii="Times New Roman" w:hAnsi="Times New Roman" w:cs="Times New Roman"/>
          <w:sz w:val="24"/>
          <w:szCs w:val="24"/>
        </w:rPr>
      </w:pPr>
    </w:p>
    <w:p w:rsidR="00092890" w:rsidRPr="00307419" w:rsidRDefault="00BF6C64" w:rsidP="00307419">
      <w:p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t>Заключение:</w:t>
      </w:r>
    </w:p>
    <w:p w:rsidR="00BF6C64" w:rsidRPr="00307419" w:rsidRDefault="00BF6C64" w:rsidP="00307419">
      <w:pPr>
        <w:spacing w:after="0" w:line="240" w:lineRule="auto"/>
        <w:ind w:firstLine="708"/>
        <w:rPr>
          <w:rFonts w:ascii="Times New Roman" w:hAnsi="Times New Roman" w:cs="Times New Roman"/>
          <w:sz w:val="24"/>
          <w:szCs w:val="24"/>
        </w:rPr>
      </w:pPr>
      <w:r w:rsidRPr="00307419">
        <w:rPr>
          <w:rFonts w:ascii="Times New Roman" w:hAnsi="Times New Roman" w:cs="Times New Roman"/>
          <w:sz w:val="24"/>
          <w:szCs w:val="24"/>
        </w:rPr>
        <w:t xml:space="preserve">В ходе данной работы рассмотрены устройства и расходные материалы, применяемые при сварочных работах, процесс сварки </w:t>
      </w:r>
      <w:r w:rsidR="0038716B" w:rsidRPr="00307419">
        <w:rPr>
          <w:rFonts w:ascii="Times New Roman" w:hAnsi="Times New Roman" w:cs="Times New Roman"/>
          <w:sz w:val="24"/>
          <w:szCs w:val="24"/>
        </w:rPr>
        <w:t xml:space="preserve">и </w:t>
      </w:r>
      <w:r w:rsidRPr="00307419">
        <w:rPr>
          <w:rFonts w:ascii="Times New Roman" w:hAnsi="Times New Roman" w:cs="Times New Roman"/>
          <w:sz w:val="24"/>
          <w:szCs w:val="24"/>
        </w:rPr>
        <w:t xml:space="preserve">методы контроля </w:t>
      </w:r>
      <w:r w:rsidR="0038716B" w:rsidRPr="00307419">
        <w:rPr>
          <w:rFonts w:ascii="Times New Roman" w:hAnsi="Times New Roman" w:cs="Times New Roman"/>
          <w:sz w:val="24"/>
          <w:szCs w:val="24"/>
        </w:rPr>
        <w:t>сварочного шва и у</w:t>
      </w:r>
      <w:r w:rsidRPr="00307419">
        <w:rPr>
          <w:rFonts w:ascii="Times New Roman" w:hAnsi="Times New Roman" w:cs="Times New Roman"/>
          <w:sz w:val="24"/>
          <w:szCs w:val="24"/>
        </w:rPr>
        <w:t>станов</w:t>
      </w:r>
      <w:r w:rsidR="0038716B" w:rsidRPr="00307419">
        <w:rPr>
          <w:rFonts w:ascii="Times New Roman" w:hAnsi="Times New Roman" w:cs="Times New Roman"/>
          <w:sz w:val="24"/>
          <w:szCs w:val="24"/>
        </w:rPr>
        <w:t>лены</w:t>
      </w:r>
      <w:r w:rsidRPr="00307419">
        <w:rPr>
          <w:rFonts w:ascii="Times New Roman" w:hAnsi="Times New Roman" w:cs="Times New Roman"/>
          <w:sz w:val="24"/>
          <w:szCs w:val="24"/>
        </w:rPr>
        <w:t xml:space="preserve"> физические законы и явления, лежащие в основе хранения и принципа </w:t>
      </w:r>
      <w:r w:rsidRPr="00307419">
        <w:rPr>
          <w:rFonts w:ascii="Times New Roman" w:hAnsi="Times New Roman" w:cs="Times New Roman"/>
          <w:sz w:val="24"/>
          <w:szCs w:val="24"/>
        </w:rPr>
        <w:lastRenderedPageBreak/>
        <w:t>действия устройств для сварочных работ, сварочного процесса и методов контроля качества сварочного шва</w:t>
      </w:r>
      <w:r w:rsidR="0038716B" w:rsidRPr="00307419">
        <w:rPr>
          <w:rFonts w:ascii="Times New Roman" w:hAnsi="Times New Roman" w:cs="Times New Roman"/>
          <w:sz w:val="24"/>
          <w:szCs w:val="24"/>
        </w:rPr>
        <w:t>.</w:t>
      </w:r>
    </w:p>
    <w:p w:rsidR="0038716B" w:rsidRPr="00307419" w:rsidRDefault="0038716B" w:rsidP="00307419">
      <w:pPr>
        <w:spacing w:after="0" w:line="240" w:lineRule="auto"/>
        <w:jc w:val="both"/>
        <w:textAlignment w:val="baseline"/>
        <w:rPr>
          <w:rFonts w:ascii="Times New Roman" w:eastAsia="Times New Roman" w:hAnsi="Times New Roman" w:cs="Times New Roman"/>
          <w:sz w:val="24"/>
          <w:szCs w:val="24"/>
          <w:lang w:eastAsia="ru-RU"/>
        </w:rPr>
      </w:pPr>
      <w:r w:rsidRPr="00307419">
        <w:rPr>
          <w:rFonts w:ascii="Times New Roman" w:eastAsia="Times New Roman" w:hAnsi="Times New Roman" w:cs="Times New Roman"/>
          <w:iCs/>
          <w:sz w:val="24"/>
          <w:szCs w:val="24"/>
          <w:lang w:eastAsia="ru-RU"/>
        </w:rPr>
        <w:t>В основе принципа действия и условий хранения устройств, используемых при сварочных работах, выявлены следующие физические законы и явления:</w:t>
      </w:r>
    </w:p>
    <w:tbl>
      <w:tblPr>
        <w:tblStyle w:val="a3"/>
        <w:tblW w:w="5000" w:type="pct"/>
        <w:tblLook w:val="04A0" w:firstRow="1" w:lastRow="0" w:firstColumn="1" w:lastColumn="0" w:noHBand="0" w:noVBand="1"/>
      </w:tblPr>
      <w:tblGrid>
        <w:gridCol w:w="2975"/>
        <w:gridCol w:w="6370"/>
      </w:tblGrid>
      <w:tr w:rsidR="0038716B" w:rsidRPr="00307419" w:rsidTr="008779D5">
        <w:trPr>
          <w:trHeight w:val="288"/>
        </w:trPr>
        <w:tc>
          <w:tcPr>
            <w:tcW w:w="1592"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Устройство</w:t>
            </w:r>
          </w:p>
        </w:tc>
        <w:tc>
          <w:tcPr>
            <w:tcW w:w="3408"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Физические законы и явления</w:t>
            </w:r>
          </w:p>
        </w:tc>
      </w:tr>
      <w:tr w:rsidR="0038716B" w:rsidRPr="00307419" w:rsidTr="008779D5">
        <w:trPr>
          <w:trHeight w:val="392"/>
        </w:trPr>
        <w:tc>
          <w:tcPr>
            <w:tcW w:w="1592"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Электроды</w:t>
            </w:r>
          </w:p>
        </w:tc>
        <w:tc>
          <w:tcPr>
            <w:tcW w:w="3408"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Хранение электродов при определенной влажности</w:t>
            </w:r>
          </w:p>
        </w:tc>
      </w:tr>
      <w:tr w:rsidR="0038716B" w:rsidRPr="00307419" w:rsidTr="008779D5">
        <w:trPr>
          <w:trHeight w:val="392"/>
        </w:trPr>
        <w:tc>
          <w:tcPr>
            <w:tcW w:w="1592" w:type="pct"/>
          </w:tcPr>
          <w:p w:rsidR="0038716B" w:rsidRPr="00307419" w:rsidRDefault="0038716B" w:rsidP="00307419">
            <w:pPr>
              <w:jc w:val="both"/>
              <w:rPr>
                <w:rFonts w:ascii="Times New Roman" w:hAnsi="Times New Roman" w:cs="Times New Roman"/>
                <w:b/>
                <w:bCs/>
                <w:sz w:val="24"/>
                <w:szCs w:val="24"/>
              </w:rPr>
            </w:pPr>
            <w:r w:rsidRPr="00307419">
              <w:rPr>
                <w:rFonts w:ascii="Times New Roman" w:hAnsi="Times New Roman" w:cs="Times New Roman"/>
                <w:b/>
                <w:bCs/>
                <w:sz w:val="24"/>
                <w:szCs w:val="24"/>
              </w:rPr>
              <w:t>Электрододержатель</w:t>
            </w:r>
          </w:p>
        </w:tc>
        <w:tc>
          <w:tcPr>
            <w:tcW w:w="3408" w:type="pct"/>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Использование электро – и теплоизоляционных материалов.</w:t>
            </w:r>
          </w:p>
        </w:tc>
      </w:tr>
      <w:tr w:rsidR="0038716B" w:rsidRPr="00307419" w:rsidTr="008779D5">
        <w:trPr>
          <w:trHeight w:val="221"/>
        </w:trPr>
        <w:tc>
          <w:tcPr>
            <w:tcW w:w="1592"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
                <w:bCs/>
                <w:sz w:val="24"/>
                <w:szCs w:val="24"/>
              </w:rPr>
              <w:t>Трансформатор</w:t>
            </w:r>
          </w:p>
        </w:tc>
        <w:tc>
          <w:tcPr>
            <w:tcW w:w="3408"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В основе принципа действия лежит явление электромагнитной индукции.</w:t>
            </w:r>
          </w:p>
        </w:tc>
      </w:tr>
      <w:tr w:rsidR="0038716B" w:rsidRPr="00307419" w:rsidTr="008779D5">
        <w:trPr>
          <w:trHeight w:val="182"/>
        </w:trPr>
        <w:tc>
          <w:tcPr>
            <w:tcW w:w="1592"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
                <w:bCs/>
                <w:sz w:val="24"/>
                <w:szCs w:val="24"/>
              </w:rPr>
              <w:t>Генератор</w:t>
            </w:r>
          </w:p>
        </w:tc>
        <w:tc>
          <w:tcPr>
            <w:tcW w:w="3408"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В основе принципа действия лежит явление электромагнитной индукции.</w:t>
            </w:r>
          </w:p>
        </w:tc>
      </w:tr>
    </w:tbl>
    <w:p w:rsidR="0038716B" w:rsidRPr="00307419" w:rsidRDefault="0038716B" w:rsidP="00307419">
      <w:pPr>
        <w:spacing w:after="0" w:line="240" w:lineRule="auto"/>
        <w:rPr>
          <w:rFonts w:ascii="Times New Roman" w:hAnsi="Times New Roman" w:cs="Times New Roman"/>
          <w:i/>
          <w:sz w:val="24"/>
          <w:szCs w:val="24"/>
        </w:rPr>
      </w:pPr>
    </w:p>
    <w:p w:rsidR="0038716B" w:rsidRPr="00307419" w:rsidRDefault="0038716B"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В процессе сварки выявлены следующие физические явления</w:t>
      </w:r>
    </w:p>
    <w:tbl>
      <w:tblPr>
        <w:tblStyle w:val="a3"/>
        <w:tblW w:w="0" w:type="auto"/>
        <w:tblLook w:val="04A0" w:firstRow="1" w:lastRow="0" w:firstColumn="1" w:lastColumn="0" w:noHBand="0" w:noVBand="1"/>
      </w:tblPr>
      <w:tblGrid>
        <w:gridCol w:w="2037"/>
        <w:gridCol w:w="7308"/>
      </w:tblGrid>
      <w:tr w:rsidR="0038716B" w:rsidRPr="00307419" w:rsidTr="008779D5">
        <w:tc>
          <w:tcPr>
            <w:tcW w:w="1838" w:type="dxa"/>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Дуговой разряд</w:t>
            </w:r>
          </w:p>
        </w:tc>
        <w:tc>
          <w:tcPr>
            <w:tcW w:w="7507" w:type="dxa"/>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Самостоятельный газовый разряд, который характеризуется большой силой тока (десятки и сотни ампер) и малым напряжением между электродами (несколько десятков вольт).</w:t>
            </w:r>
          </w:p>
        </w:tc>
      </w:tr>
      <w:tr w:rsidR="0038716B" w:rsidRPr="00307419" w:rsidTr="008779D5">
        <w:tc>
          <w:tcPr>
            <w:tcW w:w="1838" w:type="dxa"/>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Плавление</w:t>
            </w:r>
          </w:p>
        </w:tc>
        <w:tc>
          <w:tcPr>
            <w:tcW w:w="7507" w:type="dxa"/>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 Фазовый переход, при котором твердое вещество превращается в жидкое состояние под воздействием повышения температуры. </w:t>
            </w:r>
          </w:p>
        </w:tc>
      </w:tr>
      <w:tr w:rsidR="0038716B" w:rsidRPr="00307419" w:rsidTr="008779D5">
        <w:tc>
          <w:tcPr>
            <w:tcW w:w="1838" w:type="dxa"/>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Деформация</w:t>
            </w:r>
          </w:p>
        </w:tc>
        <w:tc>
          <w:tcPr>
            <w:tcW w:w="7507" w:type="dxa"/>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Изменения формы и размеров тела под воздействием внешних сил.</w:t>
            </w:r>
          </w:p>
        </w:tc>
      </w:tr>
      <w:tr w:rsidR="0038716B" w:rsidRPr="00307419" w:rsidTr="008779D5">
        <w:tc>
          <w:tcPr>
            <w:tcW w:w="1838" w:type="dxa"/>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Кристаллизация</w:t>
            </w:r>
          </w:p>
        </w:tc>
        <w:tc>
          <w:tcPr>
            <w:tcW w:w="7507" w:type="dxa"/>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Процесс выстраивания атомов и молекул в жесткую кристаллическую решетку с хорошо определенной энергетически устойчивой структурой.</w:t>
            </w:r>
          </w:p>
        </w:tc>
      </w:tr>
    </w:tbl>
    <w:p w:rsidR="00BF6C64" w:rsidRPr="00307419" w:rsidRDefault="00BF6C64" w:rsidP="00307419">
      <w:pPr>
        <w:spacing w:after="0" w:line="240" w:lineRule="auto"/>
        <w:jc w:val="both"/>
        <w:rPr>
          <w:rFonts w:ascii="Times New Roman" w:hAnsi="Times New Roman" w:cs="Times New Roman"/>
          <w:sz w:val="24"/>
          <w:szCs w:val="24"/>
        </w:rPr>
      </w:pPr>
    </w:p>
    <w:p w:rsidR="00092890" w:rsidRPr="00307419" w:rsidRDefault="00092890"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eastAsia="Times New Roman" w:hAnsi="Times New Roman" w:cs="Times New Roman"/>
          <w:sz w:val="24"/>
          <w:szCs w:val="24"/>
          <w:lang w:eastAsia="ru-RU"/>
        </w:rPr>
      </w:pPr>
      <w:r w:rsidRPr="00307419">
        <w:rPr>
          <w:rFonts w:ascii="Times New Roman" w:eastAsia="Times New Roman" w:hAnsi="Times New Roman" w:cs="Times New Roman"/>
          <w:sz w:val="24"/>
          <w:szCs w:val="24"/>
          <w:lang w:eastAsia="ru-RU"/>
        </w:rPr>
        <w:t>В основе способов проверки качества сварного шва лежат следующие физические явления</w:t>
      </w:r>
    </w:p>
    <w:tbl>
      <w:tblPr>
        <w:tblStyle w:val="a3"/>
        <w:tblW w:w="5000" w:type="pct"/>
        <w:tblLook w:val="04A0" w:firstRow="1" w:lastRow="0" w:firstColumn="1" w:lastColumn="0" w:noHBand="0" w:noVBand="1"/>
      </w:tblPr>
      <w:tblGrid>
        <w:gridCol w:w="3471"/>
        <w:gridCol w:w="5874"/>
      </w:tblGrid>
      <w:tr w:rsidR="0038716B" w:rsidRPr="00307419" w:rsidTr="008779D5">
        <w:trPr>
          <w:trHeight w:val="237"/>
        </w:trPr>
        <w:tc>
          <w:tcPr>
            <w:tcW w:w="1857" w:type="pct"/>
            <w:hideMark/>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Способ проверки качества сварного шва</w:t>
            </w:r>
          </w:p>
        </w:tc>
        <w:tc>
          <w:tcPr>
            <w:tcW w:w="3143" w:type="pct"/>
            <w:hideMark/>
          </w:tcPr>
          <w:p w:rsidR="0038716B" w:rsidRPr="00307419" w:rsidRDefault="0038716B" w:rsidP="00307419">
            <w:pPr>
              <w:jc w:val="both"/>
              <w:rPr>
                <w:rFonts w:ascii="Times New Roman" w:hAnsi="Times New Roman" w:cs="Times New Roman"/>
                <w:b/>
                <w:sz w:val="24"/>
                <w:szCs w:val="24"/>
              </w:rPr>
            </w:pPr>
            <w:r w:rsidRPr="00307419">
              <w:rPr>
                <w:rFonts w:ascii="Times New Roman" w:hAnsi="Times New Roman" w:cs="Times New Roman"/>
                <w:b/>
                <w:sz w:val="24"/>
                <w:szCs w:val="24"/>
              </w:rPr>
              <w:t>Физические явления</w:t>
            </w:r>
          </w:p>
        </w:tc>
      </w:tr>
      <w:tr w:rsidR="0038716B" w:rsidRPr="00307419" w:rsidTr="008779D5">
        <w:trPr>
          <w:trHeight w:val="242"/>
        </w:trPr>
        <w:tc>
          <w:tcPr>
            <w:tcW w:w="1857"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Капиллярная дефектоскопия</w:t>
            </w:r>
          </w:p>
        </w:tc>
        <w:tc>
          <w:tcPr>
            <w:tcW w:w="3143"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Капиллярные явления</w:t>
            </w:r>
          </w:p>
        </w:tc>
      </w:tr>
      <w:tr w:rsidR="0038716B" w:rsidRPr="00307419" w:rsidTr="008779D5">
        <w:trPr>
          <w:trHeight w:val="260"/>
        </w:trPr>
        <w:tc>
          <w:tcPr>
            <w:tcW w:w="1857"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Люминесцентная дефектоскопия</w:t>
            </w:r>
          </w:p>
        </w:tc>
        <w:tc>
          <w:tcPr>
            <w:tcW w:w="3143"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Флюоресценция. Ультрафиолетовое излучение</w:t>
            </w:r>
          </w:p>
        </w:tc>
      </w:tr>
      <w:tr w:rsidR="0038716B" w:rsidRPr="00307419" w:rsidTr="008779D5">
        <w:trPr>
          <w:trHeight w:val="108"/>
        </w:trPr>
        <w:tc>
          <w:tcPr>
            <w:tcW w:w="1857"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Магнитная дефектоскопия</w:t>
            </w:r>
          </w:p>
        </w:tc>
        <w:tc>
          <w:tcPr>
            <w:tcW w:w="3143"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Явление электромагнитной индукции</w:t>
            </w:r>
          </w:p>
        </w:tc>
      </w:tr>
      <w:tr w:rsidR="0038716B" w:rsidRPr="00307419" w:rsidTr="008779D5">
        <w:trPr>
          <w:trHeight w:val="268"/>
        </w:trPr>
        <w:tc>
          <w:tcPr>
            <w:tcW w:w="1857"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Ультразвуковая дефектоскопия</w:t>
            </w:r>
          </w:p>
        </w:tc>
        <w:tc>
          <w:tcPr>
            <w:tcW w:w="3143" w:type="pct"/>
            <w:hideMark/>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Пьезоэлектрический эффект. Свойства ультразвука.</w:t>
            </w:r>
          </w:p>
        </w:tc>
      </w:tr>
      <w:tr w:rsidR="0038716B" w:rsidRPr="00307419" w:rsidTr="008779D5">
        <w:trPr>
          <w:trHeight w:val="268"/>
        </w:trPr>
        <w:tc>
          <w:tcPr>
            <w:tcW w:w="1857" w:type="pct"/>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Рентгеновская дефектоскопия</w:t>
            </w:r>
          </w:p>
        </w:tc>
        <w:tc>
          <w:tcPr>
            <w:tcW w:w="3143" w:type="pct"/>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Рентгеновское излучение</w:t>
            </w:r>
          </w:p>
        </w:tc>
      </w:tr>
      <w:tr w:rsidR="0038716B" w:rsidRPr="00307419" w:rsidTr="008779D5">
        <w:trPr>
          <w:trHeight w:val="268"/>
        </w:trPr>
        <w:tc>
          <w:tcPr>
            <w:tcW w:w="1857" w:type="pct"/>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bCs/>
                <w:sz w:val="24"/>
                <w:szCs w:val="24"/>
              </w:rPr>
              <w:t>Радиационный метод контроля</w:t>
            </w:r>
          </w:p>
        </w:tc>
        <w:tc>
          <w:tcPr>
            <w:tcW w:w="3143" w:type="pct"/>
          </w:tcPr>
          <w:p w:rsidR="0038716B" w:rsidRPr="00307419" w:rsidRDefault="0038716B" w:rsidP="00307419">
            <w:pPr>
              <w:jc w:val="both"/>
              <w:rPr>
                <w:rFonts w:ascii="Times New Roman" w:hAnsi="Times New Roman" w:cs="Times New Roman"/>
                <w:sz w:val="24"/>
                <w:szCs w:val="24"/>
              </w:rPr>
            </w:pPr>
            <w:r w:rsidRPr="00307419">
              <w:rPr>
                <w:rFonts w:ascii="Times New Roman" w:hAnsi="Times New Roman" w:cs="Times New Roman"/>
                <w:sz w:val="24"/>
                <w:szCs w:val="24"/>
              </w:rPr>
              <w:t>Гамма - излучение</w:t>
            </w:r>
          </w:p>
        </w:tc>
      </w:tr>
    </w:tbl>
    <w:p w:rsidR="00092890" w:rsidRPr="00307419" w:rsidRDefault="00092890"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rPr>
          <w:rFonts w:ascii="Times New Roman" w:hAnsi="Times New Roman" w:cs="Times New Roman"/>
          <w:sz w:val="24"/>
          <w:szCs w:val="24"/>
        </w:rPr>
      </w:pPr>
      <w:r w:rsidRPr="00307419">
        <w:rPr>
          <w:rFonts w:ascii="Times New Roman" w:hAnsi="Times New Roman" w:cs="Times New Roman"/>
          <w:sz w:val="24"/>
          <w:szCs w:val="24"/>
        </w:rPr>
        <w:t>Таким образом наглядно доказано, что в сварке знание физики имеет большое значение, поскольку она объясняет физические явления, происходящие во время сварки. Понимание этих явлений позволяет сварщику принимать правильные решения и выполнить свою работу на высоком уровне.</w:t>
      </w:r>
    </w:p>
    <w:p w:rsidR="00092890" w:rsidRPr="00307419" w:rsidRDefault="00092890"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38716B" w:rsidRPr="00307419" w:rsidRDefault="0038716B" w:rsidP="00307419">
      <w:pPr>
        <w:spacing w:after="0" w:line="240" w:lineRule="auto"/>
        <w:jc w:val="both"/>
        <w:rPr>
          <w:rFonts w:ascii="Times New Roman" w:hAnsi="Times New Roman" w:cs="Times New Roman"/>
          <w:sz w:val="24"/>
          <w:szCs w:val="24"/>
        </w:rPr>
      </w:pPr>
    </w:p>
    <w:p w:rsidR="007107DA" w:rsidRPr="00307419" w:rsidRDefault="00C00217" w:rsidP="00307419">
      <w:pPr>
        <w:spacing w:after="0" w:line="240" w:lineRule="auto"/>
        <w:jc w:val="both"/>
        <w:rPr>
          <w:rFonts w:ascii="Times New Roman" w:hAnsi="Times New Roman" w:cs="Times New Roman"/>
          <w:b/>
          <w:sz w:val="24"/>
          <w:szCs w:val="24"/>
        </w:rPr>
      </w:pPr>
      <w:r w:rsidRPr="00307419">
        <w:rPr>
          <w:rFonts w:ascii="Times New Roman" w:hAnsi="Times New Roman" w:cs="Times New Roman"/>
          <w:b/>
          <w:sz w:val="24"/>
          <w:szCs w:val="24"/>
        </w:rPr>
        <w:lastRenderedPageBreak/>
        <w:t>Используемые интернет ресурсы:</w:t>
      </w:r>
    </w:p>
    <w:p w:rsidR="00C00217" w:rsidRPr="00307419" w:rsidRDefault="00BB6DB8" w:rsidP="00307419">
      <w:pPr>
        <w:spacing w:after="0" w:line="240" w:lineRule="auto"/>
        <w:jc w:val="both"/>
        <w:rPr>
          <w:rFonts w:ascii="Times New Roman" w:hAnsi="Times New Roman" w:cs="Times New Roman"/>
          <w:color w:val="0070C0"/>
          <w:sz w:val="24"/>
          <w:szCs w:val="24"/>
        </w:rPr>
      </w:pPr>
      <w:hyperlink r:id="rId16" w:history="1">
        <w:r w:rsidR="00C00217" w:rsidRPr="00307419">
          <w:rPr>
            <w:rStyle w:val="a6"/>
            <w:rFonts w:ascii="Times New Roman" w:hAnsi="Times New Roman" w:cs="Times New Roman"/>
            <w:color w:val="0070C0"/>
            <w:sz w:val="24"/>
            <w:szCs w:val="24"/>
          </w:rPr>
          <w:t>Хранение электродов и восстановление покрытия (vt-metall.ru)</w:t>
        </w:r>
      </w:hyperlink>
    </w:p>
    <w:p w:rsidR="00383A40" w:rsidRPr="00307419" w:rsidRDefault="00BB6DB8" w:rsidP="00307419">
      <w:pPr>
        <w:spacing w:after="0" w:line="240" w:lineRule="auto"/>
        <w:jc w:val="both"/>
        <w:rPr>
          <w:rFonts w:ascii="Times New Roman" w:hAnsi="Times New Roman" w:cs="Times New Roman"/>
          <w:color w:val="0070C0"/>
          <w:sz w:val="24"/>
          <w:szCs w:val="24"/>
        </w:rPr>
      </w:pPr>
      <w:hyperlink r:id="rId17" w:history="1">
        <w:r w:rsidR="00383A40" w:rsidRPr="00307419">
          <w:rPr>
            <w:rStyle w:val="a6"/>
            <w:rFonts w:ascii="Times New Roman" w:hAnsi="Times New Roman" w:cs="Times New Roman"/>
            <w:color w:val="0070C0"/>
            <w:sz w:val="24"/>
            <w:szCs w:val="24"/>
          </w:rPr>
          <w:t>Электрододержатели – виды сварочных держателей, технические характеристики, требования и ГОСТ к держакам (centermetiz.ru)</w:t>
        </w:r>
      </w:hyperlink>
    </w:p>
    <w:p w:rsidR="0042226D" w:rsidRPr="00307419" w:rsidRDefault="00BB6DB8" w:rsidP="00307419">
      <w:pPr>
        <w:spacing w:after="0" w:line="240" w:lineRule="auto"/>
        <w:jc w:val="both"/>
        <w:rPr>
          <w:rFonts w:ascii="Times New Roman" w:hAnsi="Times New Roman" w:cs="Times New Roman"/>
          <w:color w:val="0070C0"/>
          <w:sz w:val="24"/>
          <w:szCs w:val="24"/>
        </w:rPr>
      </w:pPr>
      <w:hyperlink r:id="rId18" w:history="1">
        <w:r w:rsidR="0042226D" w:rsidRPr="00307419">
          <w:rPr>
            <w:rStyle w:val="a6"/>
            <w:rFonts w:ascii="Times New Roman" w:hAnsi="Times New Roman" w:cs="Times New Roman"/>
            <w:color w:val="0070C0"/>
            <w:sz w:val="24"/>
            <w:szCs w:val="24"/>
          </w:rPr>
          <w:t>Практическая работа №6 по МДК.01.01. Изучение и определение тепловой мощности и кпд дуги (infourok.ru)</w:t>
        </w:r>
      </w:hyperlink>
    </w:p>
    <w:p w:rsidR="0042226D" w:rsidRPr="00307419" w:rsidRDefault="00BB6DB8" w:rsidP="00307419">
      <w:pPr>
        <w:spacing w:after="0" w:line="240" w:lineRule="auto"/>
        <w:jc w:val="both"/>
        <w:rPr>
          <w:rFonts w:ascii="Times New Roman" w:hAnsi="Times New Roman" w:cs="Times New Roman"/>
          <w:color w:val="0070C0"/>
          <w:sz w:val="24"/>
          <w:szCs w:val="24"/>
        </w:rPr>
      </w:pPr>
      <w:hyperlink r:id="rId19" w:history="1">
        <w:r w:rsidR="0042226D" w:rsidRPr="00307419">
          <w:rPr>
            <w:rStyle w:val="a6"/>
            <w:rFonts w:ascii="Times New Roman" w:hAnsi="Times New Roman" w:cs="Times New Roman"/>
            <w:color w:val="0070C0"/>
            <w:sz w:val="24"/>
            <w:szCs w:val="24"/>
          </w:rPr>
          <w:t>Генератор постоянного тока: устройство, принцип работы, классификация (asutpp.ru)</w:t>
        </w:r>
      </w:hyperlink>
    </w:p>
    <w:p w:rsidR="006B4563" w:rsidRPr="00307419" w:rsidRDefault="00BB6DB8" w:rsidP="00307419">
      <w:pPr>
        <w:spacing w:after="0" w:line="240" w:lineRule="auto"/>
        <w:jc w:val="both"/>
        <w:rPr>
          <w:rFonts w:ascii="Times New Roman" w:hAnsi="Times New Roman" w:cs="Times New Roman"/>
          <w:color w:val="0070C0"/>
          <w:sz w:val="24"/>
          <w:szCs w:val="24"/>
        </w:rPr>
      </w:pPr>
      <w:hyperlink r:id="rId20" w:history="1">
        <w:r w:rsidR="006B4563" w:rsidRPr="00307419">
          <w:rPr>
            <w:rStyle w:val="a6"/>
            <w:rFonts w:ascii="Times New Roman" w:hAnsi="Times New Roman" w:cs="Times New Roman"/>
            <w:color w:val="0070C0"/>
            <w:sz w:val="24"/>
            <w:szCs w:val="24"/>
          </w:rPr>
          <w:t>Сварочные трансформаторы – устройство, принцип работы, виды и классификация (centermetiz.ru)</w:t>
        </w:r>
      </w:hyperlink>
    </w:p>
    <w:p w:rsidR="003D2E67" w:rsidRPr="00307419" w:rsidRDefault="00BB6DB8" w:rsidP="00307419">
      <w:pPr>
        <w:spacing w:after="0" w:line="240" w:lineRule="auto"/>
        <w:jc w:val="both"/>
        <w:rPr>
          <w:rFonts w:ascii="Times New Roman" w:hAnsi="Times New Roman" w:cs="Times New Roman"/>
          <w:color w:val="0070C0"/>
          <w:sz w:val="24"/>
          <w:szCs w:val="24"/>
        </w:rPr>
      </w:pPr>
      <w:hyperlink r:id="rId21" w:history="1">
        <w:r w:rsidR="003D2E67" w:rsidRPr="00307419">
          <w:rPr>
            <w:rStyle w:val="a6"/>
            <w:rFonts w:ascii="Times New Roman" w:hAnsi="Times New Roman" w:cs="Times New Roman"/>
            <w:color w:val="0070C0"/>
            <w:sz w:val="24"/>
            <w:szCs w:val="24"/>
          </w:rPr>
          <w:t>16.4. Контроль технологического процесса (studfile.net)</w:t>
        </w:r>
      </w:hyperlink>
    </w:p>
    <w:p w:rsidR="006B4563" w:rsidRPr="00307419" w:rsidRDefault="00BB6DB8" w:rsidP="00307419">
      <w:pPr>
        <w:spacing w:after="0" w:line="240" w:lineRule="auto"/>
        <w:jc w:val="both"/>
        <w:rPr>
          <w:rFonts w:ascii="Times New Roman" w:hAnsi="Times New Roman" w:cs="Times New Roman"/>
          <w:color w:val="0070C0"/>
          <w:sz w:val="24"/>
          <w:szCs w:val="24"/>
        </w:rPr>
      </w:pPr>
      <w:hyperlink r:id="rId22" w:history="1">
        <w:r w:rsidR="00191106" w:rsidRPr="00307419">
          <w:rPr>
            <w:rStyle w:val="a6"/>
            <w:rFonts w:ascii="Times New Roman" w:hAnsi="Times New Roman" w:cs="Times New Roman"/>
            <w:color w:val="0070C0"/>
            <w:sz w:val="24"/>
            <w:szCs w:val="24"/>
          </w:rPr>
          <w:t>Магнитные методы контроля сварных швов. Магнитная дефектоскопия сварки (taina-svarki.ru)</w:t>
        </w:r>
      </w:hyperlink>
    </w:p>
    <w:sectPr w:rsidR="006B4563" w:rsidRPr="00307419">
      <w:footerReference w:type="default" r:id="rId2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6DB8" w:rsidRDefault="00BB6DB8" w:rsidP="00E409DC">
      <w:pPr>
        <w:spacing w:after="0" w:line="240" w:lineRule="auto"/>
      </w:pPr>
      <w:r>
        <w:separator/>
      </w:r>
    </w:p>
  </w:endnote>
  <w:endnote w:type="continuationSeparator" w:id="0">
    <w:p w:rsidR="00BB6DB8" w:rsidRDefault="00BB6DB8" w:rsidP="00E409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4080743"/>
      <w:docPartObj>
        <w:docPartGallery w:val="Page Numbers (Bottom of Page)"/>
        <w:docPartUnique/>
      </w:docPartObj>
    </w:sdtPr>
    <w:sdtEndPr/>
    <w:sdtContent>
      <w:p w:rsidR="008779D5" w:rsidRDefault="008779D5">
        <w:pPr>
          <w:pStyle w:val="aa"/>
          <w:jc w:val="right"/>
        </w:pPr>
        <w:r>
          <w:fldChar w:fldCharType="begin"/>
        </w:r>
        <w:r>
          <w:instrText>PAGE   \* MERGEFORMAT</w:instrText>
        </w:r>
        <w:r>
          <w:fldChar w:fldCharType="separate"/>
        </w:r>
        <w:r w:rsidR="00F25949">
          <w:rPr>
            <w:noProof/>
          </w:rPr>
          <w:t>2</w:t>
        </w:r>
        <w:r>
          <w:fldChar w:fldCharType="end"/>
        </w:r>
      </w:p>
    </w:sdtContent>
  </w:sdt>
  <w:p w:rsidR="008779D5" w:rsidRDefault="008779D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6DB8" w:rsidRDefault="00BB6DB8" w:rsidP="00E409DC">
      <w:pPr>
        <w:spacing w:after="0" w:line="240" w:lineRule="auto"/>
      </w:pPr>
      <w:r>
        <w:separator/>
      </w:r>
    </w:p>
  </w:footnote>
  <w:footnote w:type="continuationSeparator" w:id="0">
    <w:p w:rsidR="00BB6DB8" w:rsidRDefault="00BB6DB8" w:rsidP="00E409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2D3985"/>
    <w:multiLevelType w:val="hybridMultilevel"/>
    <w:tmpl w:val="F79E0992"/>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BC838E0"/>
    <w:multiLevelType w:val="multilevel"/>
    <w:tmpl w:val="BC8E0408"/>
    <w:lvl w:ilvl="0">
      <w:start w:val="1"/>
      <w:numFmt w:val="decimal"/>
      <w:lvlText w:val="%1."/>
      <w:lvlJc w:val="left"/>
      <w:pPr>
        <w:ind w:left="1080" w:hanging="720"/>
      </w:pPr>
      <w:rPr>
        <w:rFonts w:ascii="Times New Roman" w:eastAsiaTheme="minorHAnsi"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1E53F85"/>
    <w:multiLevelType w:val="hybridMultilevel"/>
    <w:tmpl w:val="0764F9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F7E6F5B"/>
    <w:multiLevelType w:val="hybridMultilevel"/>
    <w:tmpl w:val="943898E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1131BBD"/>
    <w:multiLevelType w:val="hybridMultilevel"/>
    <w:tmpl w:val="CEAC3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5E252B5"/>
    <w:multiLevelType w:val="hybridMultilevel"/>
    <w:tmpl w:val="47B2DC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D494BF3"/>
    <w:multiLevelType w:val="hybridMultilevel"/>
    <w:tmpl w:val="DBBA11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F0C5DA4"/>
    <w:multiLevelType w:val="hybridMultilevel"/>
    <w:tmpl w:val="CEAC3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1366E16"/>
    <w:multiLevelType w:val="hybridMultilevel"/>
    <w:tmpl w:val="035A1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EBA6930"/>
    <w:multiLevelType w:val="hybridMultilevel"/>
    <w:tmpl w:val="035A1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F996A86"/>
    <w:multiLevelType w:val="multilevel"/>
    <w:tmpl w:val="A9689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67C2D40"/>
    <w:multiLevelType w:val="multilevel"/>
    <w:tmpl w:val="5614AE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9304280"/>
    <w:multiLevelType w:val="hybridMultilevel"/>
    <w:tmpl w:val="6AF477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1B81E85"/>
    <w:multiLevelType w:val="multilevel"/>
    <w:tmpl w:val="2D52E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BD100F1"/>
    <w:multiLevelType w:val="hybridMultilevel"/>
    <w:tmpl w:val="77BE3C3A"/>
    <w:lvl w:ilvl="0" w:tplc="E1CCE504">
      <w:start w:val="1"/>
      <w:numFmt w:val="bullet"/>
      <w:lvlText w:val=""/>
      <w:lvlJc w:val="left"/>
      <w:pPr>
        <w:tabs>
          <w:tab w:val="num" w:pos="720"/>
        </w:tabs>
        <w:ind w:left="720" w:hanging="360"/>
      </w:pPr>
      <w:rPr>
        <w:rFonts w:ascii="Wingdings 3" w:hAnsi="Wingdings 3" w:hint="default"/>
      </w:rPr>
    </w:lvl>
    <w:lvl w:ilvl="1" w:tplc="8DE870F8" w:tentative="1">
      <w:start w:val="1"/>
      <w:numFmt w:val="bullet"/>
      <w:lvlText w:val=""/>
      <w:lvlJc w:val="left"/>
      <w:pPr>
        <w:tabs>
          <w:tab w:val="num" w:pos="1440"/>
        </w:tabs>
        <w:ind w:left="1440" w:hanging="360"/>
      </w:pPr>
      <w:rPr>
        <w:rFonts w:ascii="Wingdings 3" w:hAnsi="Wingdings 3" w:hint="default"/>
      </w:rPr>
    </w:lvl>
    <w:lvl w:ilvl="2" w:tplc="39F60DAE" w:tentative="1">
      <w:start w:val="1"/>
      <w:numFmt w:val="bullet"/>
      <w:lvlText w:val=""/>
      <w:lvlJc w:val="left"/>
      <w:pPr>
        <w:tabs>
          <w:tab w:val="num" w:pos="2160"/>
        </w:tabs>
        <w:ind w:left="2160" w:hanging="360"/>
      </w:pPr>
      <w:rPr>
        <w:rFonts w:ascii="Wingdings 3" w:hAnsi="Wingdings 3" w:hint="default"/>
      </w:rPr>
    </w:lvl>
    <w:lvl w:ilvl="3" w:tplc="3C9C9928" w:tentative="1">
      <w:start w:val="1"/>
      <w:numFmt w:val="bullet"/>
      <w:lvlText w:val=""/>
      <w:lvlJc w:val="left"/>
      <w:pPr>
        <w:tabs>
          <w:tab w:val="num" w:pos="2880"/>
        </w:tabs>
        <w:ind w:left="2880" w:hanging="360"/>
      </w:pPr>
      <w:rPr>
        <w:rFonts w:ascii="Wingdings 3" w:hAnsi="Wingdings 3" w:hint="default"/>
      </w:rPr>
    </w:lvl>
    <w:lvl w:ilvl="4" w:tplc="FA869842" w:tentative="1">
      <w:start w:val="1"/>
      <w:numFmt w:val="bullet"/>
      <w:lvlText w:val=""/>
      <w:lvlJc w:val="left"/>
      <w:pPr>
        <w:tabs>
          <w:tab w:val="num" w:pos="3600"/>
        </w:tabs>
        <w:ind w:left="3600" w:hanging="360"/>
      </w:pPr>
      <w:rPr>
        <w:rFonts w:ascii="Wingdings 3" w:hAnsi="Wingdings 3" w:hint="default"/>
      </w:rPr>
    </w:lvl>
    <w:lvl w:ilvl="5" w:tplc="998884B6" w:tentative="1">
      <w:start w:val="1"/>
      <w:numFmt w:val="bullet"/>
      <w:lvlText w:val=""/>
      <w:lvlJc w:val="left"/>
      <w:pPr>
        <w:tabs>
          <w:tab w:val="num" w:pos="4320"/>
        </w:tabs>
        <w:ind w:left="4320" w:hanging="360"/>
      </w:pPr>
      <w:rPr>
        <w:rFonts w:ascii="Wingdings 3" w:hAnsi="Wingdings 3" w:hint="default"/>
      </w:rPr>
    </w:lvl>
    <w:lvl w:ilvl="6" w:tplc="A408769C" w:tentative="1">
      <w:start w:val="1"/>
      <w:numFmt w:val="bullet"/>
      <w:lvlText w:val=""/>
      <w:lvlJc w:val="left"/>
      <w:pPr>
        <w:tabs>
          <w:tab w:val="num" w:pos="5040"/>
        </w:tabs>
        <w:ind w:left="5040" w:hanging="360"/>
      </w:pPr>
      <w:rPr>
        <w:rFonts w:ascii="Wingdings 3" w:hAnsi="Wingdings 3" w:hint="default"/>
      </w:rPr>
    </w:lvl>
    <w:lvl w:ilvl="7" w:tplc="B42A5430" w:tentative="1">
      <w:start w:val="1"/>
      <w:numFmt w:val="bullet"/>
      <w:lvlText w:val=""/>
      <w:lvlJc w:val="left"/>
      <w:pPr>
        <w:tabs>
          <w:tab w:val="num" w:pos="5760"/>
        </w:tabs>
        <w:ind w:left="5760" w:hanging="360"/>
      </w:pPr>
      <w:rPr>
        <w:rFonts w:ascii="Wingdings 3" w:hAnsi="Wingdings 3" w:hint="default"/>
      </w:rPr>
    </w:lvl>
    <w:lvl w:ilvl="8" w:tplc="301A9CE0" w:tentative="1">
      <w:start w:val="1"/>
      <w:numFmt w:val="bullet"/>
      <w:lvlText w:val=""/>
      <w:lvlJc w:val="left"/>
      <w:pPr>
        <w:tabs>
          <w:tab w:val="num" w:pos="6480"/>
        </w:tabs>
        <w:ind w:left="6480" w:hanging="360"/>
      </w:pPr>
      <w:rPr>
        <w:rFonts w:ascii="Wingdings 3" w:hAnsi="Wingdings 3" w:hint="default"/>
      </w:rPr>
    </w:lvl>
  </w:abstractNum>
  <w:num w:numId="1">
    <w:abstractNumId w:val="12"/>
  </w:num>
  <w:num w:numId="2">
    <w:abstractNumId w:val="10"/>
  </w:num>
  <w:num w:numId="3">
    <w:abstractNumId w:val="5"/>
  </w:num>
  <w:num w:numId="4">
    <w:abstractNumId w:val="13"/>
  </w:num>
  <w:num w:numId="5">
    <w:abstractNumId w:val="3"/>
  </w:num>
  <w:num w:numId="6">
    <w:abstractNumId w:val="11"/>
  </w:num>
  <w:num w:numId="7">
    <w:abstractNumId w:val="0"/>
  </w:num>
  <w:num w:numId="8">
    <w:abstractNumId w:val="4"/>
  </w:num>
  <w:num w:numId="9">
    <w:abstractNumId w:val="14"/>
  </w:num>
  <w:num w:numId="10">
    <w:abstractNumId w:val="7"/>
  </w:num>
  <w:num w:numId="11">
    <w:abstractNumId w:val="1"/>
  </w:num>
  <w:num w:numId="12">
    <w:abstractNumId w:val="6"/>
  </w:num>
  <w:num w:numId="13">
    <w:abstractNumId w:val="2"/>
  </w:num>
  <w:num w:numId="14">
    <w:abstractNumId w:val="9"/>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07DA"/>
    <w:rsid w:val="00045D07"/>
    <w:rsid w:val="000706DB"/>
    <w:rsid w:val="00092890"/>
    <w:rsid w:val="000A5AFB"/>
    <w:rsid w:val="000C2E98"/>
    <w:rsid w:val="001176C4"/>
    <w:rsid w:val="00170E9E"/>
    <w:rsid w:val="00191106"/>
    <w:rsid w:val="001C7C1E"/>
    <w:rsid w:val="001D45B4"/>
    <w:rsid w:val="002048DA"/>
    <w:rsid w:val="002616CC"/>
    <w:rsid w:val="002E145E"/>
    <w:rsid w:val="00307419"/>
    <w:rsid w:val="00320D5E"/>
    <w:rsid w:val="00346F82"/>
    <w:rsid w:val="00383A40"/>
    <w:rsid w:val="0038716B"/>
    <w:rsid w:val="00394CAF"/>
    <w:rsid w:val="003B16B3"/>
    <w:rsid w:val="003C15E4"/>
    <w:rsid w:val="003D2E67"/>
    <w:rsid w:val="0042226D"/>
    <w:rsid w:val="00445706"/>
    <w:rsid w:val="00487C55"/>
    <w:rsid w:val="004F02CC"/>
    <w:rsid w:val="004F0C9E"/>
    <w:rsid w:val="005440C0"/>
    <w:rsid w:val="00575824"/>
    <w:rsid w:val="00607466"/>
    <w:rsid w:val="00614069"/>
    <w:rsid w:val="00627DD5"/>
    <w:rsid w:val="00632726"/>
    <w:rsid w:val="00663D0E"/>
    <w:rsid w:val="006B4563"/>
    <w:rsid w:val="006E28FF"/>
    <w:rsid w:val="007050DF"/>
    <w:rsid w:val="007107DA"/>
    <w:rsid w:val="0074292B"/>
    <w:rsid w:val="00765C4E"/>
    <w:rsid w:val="007A178E"/>
    <w:rsid w:val="00852615"/>
    <w:rsid w:val="00853267"/>
    <w:rsid w:val="008779D5"/>
    <w:rsid w:val="008A795B"/>
    <w:rsid w:val="008C5F41"/>
    <w:rsid w:val="00904DEF"/>
    <w:rsid w:val="0092765E"/>
    <w:rsid w:val="00960454"/>
    <w:rsid w:val="00981DE4"/>
    <w:rsid w:val="009D0298"/>
    <w:rsid w:val="009E2CDF"/>
    <w:rsid w:val="009E56A6"/>
    <w:rsid w:val="00A47EC5"/>
    <w:rsid w:val="00A75FF7"/>
    <w:rsid w:val="00AE3758"/>
    <w:rsid w:val="00B50928"/>
    <w:rsid w:val="00B55573"/>
    <w:rsid w:val="00B70EA8"/>
    <w:rsid w:val="00B71F04"/>
    <w:rsid w:val="00B97C24"/>
    <w:rsid w:val="00BB6DB8"/>
    <w:rsid w:val="00BC2590"/>
    <w:rsid w:val="00BC5190"/>
    <w:rsid w:val="00BE2164"/>
    <w:rsid w:val="00BF6C64"/>
    <w:rsid w:val="00C00217"/>
    <w:rsid w:val="00C0645F"/>
    <w:rsid w:val="00C1198A"/>
    <w:rsid w:val="00C119E2"/>
    <w:rsid w:val="00D164B4"/>
    <w:rsid w:val="00D23E46"/>
    <w:rsid w:val="00D7402A"/>
    <w:rsid w:val="00DA3FBE"/>
    <w:rsid w:val="00DF1F31"/>
    <w:rsid w:val="00E20A9F"/>
    <w:rsid w:val="00E311E6"/>
    <w:rsid w:val="00E409DC"/>
    <w:rsid w:val="00E739E2"/>
    <w:rsid w:val="00EE089B"/>
    <w:rsid w:val="00EF1E62"/>
    <w:rsid w:val="00F10731"/>
    <w:rsid w:val="00F25949"/>
    <w:rsid w:val="00F31023"/>
    <w:rsid w:val="00FC47D4"/>
    <w:rsid w:val="00FE10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37EEDA5-810D-45B6-BA69-577C88390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
    <w:qFormat/>
    <w:rsid w:val="0042226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42226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706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74292B"/>
    <w:pPr>
      <w:ind w:left="720"/>
      <w:contextualSpacing/>
    </w:pPr>
  </w:style>
  <w:style w:type="paragraph" w:styleId="a5">
    <w:name w:val="Normal (Web)"/>
    <w:basedOn w:val="a"/>
    <w:uiPriority w:val="99"/>
    <w:semiHidden/>
    <w:unhideWhenUsed/>
    <w:rsid w:val="00C0021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C00217"/>
    <w:rPr>
      <w:color w:val="0000FF"/>
      <w:u w:val="single"/>
    </w:rPr>
  </w:style>
  <w:style w:type="character" w:customStyle="1" w:styleId="20">
    <w:name w:val="Заголовок 2 Знак"/>
    <w:basedOn w:val="a0"/>
    <w:link w:val="2"/>
    <w:uiPriority w:val="9"/>
    <w:rsid w:val="0042226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42226D"/>
    <w:rPr>
      <w:rFonts w:ascii="Times New Roman" w:eastAsia="Times New Roman" w:hAnsi="Times New Roman" w:cs="Times New Roman"/>
      <w:b/>
      <w:bCs/>
      <w:sz w:val="27"/>
      <w:szCs w:val="27"/>
      <w:lang w:eastAsia="ru-RU"/>
    </w:rPr>
  </w:style>
  <w:style w:type="character" w:styleId="a7">
    <w:name w:val="Emphasis"/>
    <w:basedOn w:val="a0"/>
    <w:uiPriority w:val="20"/>
    <w:qFormat/>
    <w:rsid w:val="0042226D"/>
    <w:rPr>
      <w:i/>
      <w:iCs/>
    </w:rPr>
  </w:style>
  <w:style w:type="paragraph" w:styleId="a8">
    <w:name w:val="header"/>
    <w:basedOn w:val="a"/>
    <w:link w:val="a9"/>
    <w:uiPriority w:val="99"/>
    <w:unhideWhenUsed/>
    <w:rsid w:val="00E409DC"/>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409DC"/>
  </w:style>
  <w:style w:type="paragraph" w:styleId="aa">
    <w:name w:val="footer"/>
    <w:basedOn w:val="a"/>
    <w:link w:val="ab"/>
    <w:uiPriority w:val="99"/>
    <w:unhideWhenUsed/>
    <w:rsid w:val="00E409DC"/>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409DC"/>
  </w:style>
  <w:style w:type="character" w:styleId="ac">
    <w:name w:val="Placeholder Text"/>
    <w:basedOn w:val="a0"/>
    <w:uiPriority w:val="99"/>
    <w:semiHidden/>
    <w:rsid w:val="006E28F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405982">
      <w:bodyDiv w:val="1"/>
      <w:marLeft w:val="0"/>
      <w:marRight w:val="0"/>
      <w:marTop w:val="0"/>
      <w:marBottom w:val="0"/>
      <w:divBdr>
        <w:top w:val="none" w:sz="0" w:space="0" w:color="auto"/>
        <w:left w:val="none" w:sz="0" w:space="0" w:color="auto"/>
        <w:bottom w:val="none" w:sz="0" w:space="0" w:color="auto"/>
        <w:right w:val="none" w:sz="0" w:space="0" w:color="auto"/>
      </w:divBdr>
    </w:div>
    <w:div w:id="177814211">
      <w:bodyDiv w:val="1"/>
      <w:marLeft w:val="0"/>
      <w:marRight w:val="0"/>
      <w:marTop w:val="0"/>
      <w:marBottom w:val="0"/>
      <w:divBdr>
        <w:top w:val="none" w:sz="0" w:space="0" w:color="auto"/>
        <w:left w:val="none" w:sz="0" w:space="0" w:color="auto"/>
        <w:bottom w:val="none" w:sz="0" w:space="0" w:color="auto"/>
        <w:right w:val="none" w:sz="0" w:space="0" w:color="auto"/>
      </w:divBdr>
    </w:div>
    <w:div w:id="233468262">
      <w:bodyDiv w:val="1"/>
      <w:marLeft w:val="0"/>
      <w:marRight w:val="0"/>
      <w:marTop w:val="0"/>
      <w:marBottom w:val="0"/>
      <w:divBdr>
        <w:top w:val="none" w:sz="0" w:space="0" w:color="auto"/>
        <w:left w:val="none" w:sz="0" w:space="0" w:color="auto"/>
        <w:bottom w:val="none" w:sz="0" w:space="0" w:color="auto"/>
        <w:right w:val="none" w:sz="0" w:space="0" w:color="auto"/>
      </w:divBdr>
    </w:div>
    <w:div w:id="437336381">
      <w:bodyDiv w:val="1"/>
      <w:marLeft w:val="0"/>
      <w:marRight w:val="0"/>
      <w:marTop w:val="0"/>
      <w:marBottom w:val="0"/>
      <w:divBdr>
        <w:top w:val="none" w:sz="0" w:space="0" w:color="auto"/>
        <w:left w:val="none" w:sz="0" w:space="0" w:color="auto"/>
        <w:bottom w:val="none" w:sz="0" w:space="0" w:color="auto"/>
        <w:right w:val="none" w:sz="0" w:space="0" w:color="auto"/>
      </w:divBdr>
    </w:div>
    <w:div w:id="442574083">
      <w:bodyDiv w:val="1"/>
      <w:marLeft w:val="0"/>
      <w:marRight w:val="0"/>
      <w:marTop w:val="0"/>
      <w:marBottom w:val="0"/>
      <w:divBdr>
        <w:top w:val="none" w:sz="0" w:space="0" w:color="auto"/>
        <w:left w:val="none" w:sz="0" w:space="0" w:color="auto"/>
        <w:bottom w:val="none" w:sz="0" w:space="0" w:color="auto"/>
        <w:right w:val="none" w:sz="0" w:space="0" w:color="auto"/>
      </w:divBdr>
    </w:div>
    <w:div w:id="540289845">
      <w:bodyDiv w:val="1"/>
      <w:marLeft w:val="0"/>
      <w:marRight w:val="0"/>
      <w:marTop w:val="0"/>
      <w:marBottom w:val="0"/>
      <w:divBdr>
        <w:top w:val="none" w:sz="0" w:space="0" w:color="auto"/>
        <w:left w:val="none" w:sz="0" w:space="0" w:color="auto"/>
        <w:bottom w:val="none" w:sz="0" w:space="0" w:color="auto"/>
        <w:right w:val="none" w:sz="0" w:space="0" w:color="auto"/>
      </w:divBdr>
      <w:divsChild>
        <w:div w:id="829515749">
          <w:marLeft w:val="0"/>
          <w:marRight w:val="0"/>
          <w:marTop w:val="270"/>
          <w:marBottom w:val="0"/>
          <w:divBdr>
            <w:top w:val="none" w:sz="0" w:space="0" w:color="auto"/>
            <w:left w:val="none" w:sz="0" w:space="0" w:color="auto"/>
            <w:bottom w:val="none" w:sz="0" w:space="0" w:color="auto"/>
            <w:right w:val="none" w:sz="0" w:space="0" w:color="auto"/>
          </w:divBdr>
        </w:div>
        <w:div w:id="1532914506">
          <w:marLeft w:val="0"/>
          <w:marRight w:val="0"/>
          <w:marTop w:val="270"/>
          <w:marBottom w:val="0"/>
          <w:divBdr>
            <w:top w:val="none" w:sz="0" w:space="0" w:color="auto"/>
            <w:left w:val="none" w:sz="0" w:space="0" w:color="auto"/>
            <w:bottom w:val="none" w:sz="0" w:space="0" w:color="auto"/>
            <w:right w:val="none" w:sz="0" w:space="0" w:color="auto"/>
          </w:divBdr>
        </w:div>
      </w:divsChild>
    </w:div>
    <w:div w:id="633020634">
      <w:bodyDiv w:val="1"/>
      <w:marLeft w:val="0"/>
      <w:marRight w:val="0"/>
      <w:marTop w:val="0"/>
      <w:marBottom w:val="0"/>
      <w:divBdr>
        <w:top w:val="none" w:sz="0" w:space="0" w:color="auto"/>
        <w:left w:val="none" w:sz="0" w:space="0" w:color="auto"/>
        <w:bottom w:val="none" w:sz="0" w:space="0" w:color="auto"/>
        <w:right w:val="none" w:sz="0" w:space="0" w:color="auto"/>
      </w:divBdr>
    </w:div>
    <w:div w:id="643898418">
      <w:bodyDiv w:val="1"/>
      <w:marLeft w:val="0"/>
      <w:marRight w:val="0"/>
      <w:marTop w:val="0"/>
      <w:marBottom w:val="0"/>
      <w:divBdr>
        <w:top w:val="none" w:sz="0" w:space="0" w:color="auto"/>
        <w:left w:val="none" w:sz="0" w:space="0" w:color="auto"/>
        <w:bottom w:val="none" w:sz="0" w:space="0" w:color="auto"/>
        <w:right w:val="none" w:sz="0" w:space="0" w:color="auto"/>
      </w:divBdr>
    </w:div>
    <w:div w:id="664820297">
      <w:bodyDiv w:val="1"/>
      <w:marLeft w:val="0"/>
      <w:marRight w:val="0"/>
      <w:marTop w:val="0"/>
      <w:marBottom w:val="0"/>
      <w:divBdr>
        <w:top w:val="none" w:sz="0" w:space="0" w:color="auto"/>
        <w:left w:val="none" w:sz="0" w:space="0" w:color="auto"/>
        <w:bottom w:val="none" w:sz="0" w:space="0" w:color="auto"/>
        <w:right w:val="none" w:sz="0" w:space="0" w:color="auto"/>
      </w:divBdr>
    </w:div>
    <w:div w:id="791244333">
      <w:bodyDiv w:val="1"/>
      <w:marLeft w:val="0"/>
      <w:marRight w:val="0"/>
      <w:marTop w:val="0"/>
      <w:marBottom w:val="0"/>
      <w:divBdr>
        <w:top w:val="none" w:sz="0" w:space="0" w:color="auto"/>
        <w:left w:val="none" w:sz="0" w:space="0" w:color="auto"/>
        <w:bottom w:val="none" w:sz="0" w:space="0" w:color="auto"/>
        <w:right w:val="none" w:sz="0" w:space="0" w:color="auto"/>
      </w:divBdr>
    </w:div>
    <w:div w:id="878397929">
      <w:bodyDiv w:val="1"/>
      <w:marLeft w:val="0"/>
      <w:marRight w:val="0"/>
      <w:marTop w:val="0"/>
      <w:marBottom w:val="0"/>
      <w:divBdr>
        <w:top w:val="none" w:sz="0" w:space="0" w:color="auto"/>
        <w:left w:val="none" w:sz="0" w:space="0" w:color="auto"/>
        <w:bottom w:val="none" w:sz="0" w:space="0" w:color="auto"/>
        <w:right w:val="none" w:sz="0" w:space="0" w:color="auto"/>
      </w:divBdr>
    </w:div>
    <w:div w:id="932006692">
      <w:bodyDiv w:val="1"/>
      <w:marLeft w:val="0"/>
      <w:marRight w:val="0"/>
      <w:marTop w:val="0"/>
      <w:marBottom w:val="0"/>
      <w:divBdr>
        <w:top w:val="none" w:sz="0" w:space="0" w:color="auto"/>
        <w:left w:val="none" w:sz="0" w:space="0" w:color="auto"/>
        <w:bottom w:val="none" w:sz="0" w:space="0" w:color="auto"/>
        <w:right w:val="none" w:sz="0" w:space="0" w:color="auto"/>
      </w:divBdr>
    </w:div>
    <w:div w:id="966355529">
      <w:bodyDiv w:val="1"/>
      <w:marLeft w:val="0"/>
      <w:marRight w:val="0"/>
      <w:marTop w:val="0"/>
      <w:marBottom w:val="0"/>
      <w:divBdr>
        <w:top w:val="none" w:sz="0" w:space="0" w:color="auto"/>
        <w:left w:val="none" w:sz="0" w:space="0" w:color="auto"/>
        <w:bottom w:val="none" w:sz="0" w:space="0" w:color="auto"/>
        <w:right w:val="none" w:sz="0" w:space="0" w:color="auto"/>
      </w:divBdr>
    </w:div>
    <w:div w:id="983317887">
      <w:bodyDiv w:val="1"/>
      <w:marLeft w:val="0"/>
      <w:marRight w:val="0"/>
      <w:marTop w:val="0"/>
      <w:marBottom w:val="0"/>
      <w:divBdr>
        <w:top w:val="none" w:sz="0" w:space="0" w:color="auto"/>
        <w:left w:val="none" w:sz="0" w:space="0" w:color="auto"/>
        <w:bottom w:val="none" w:sz="0" w:space="0" w:color="auto"/>
        <w:right w:val="none" w:sz="0" w:space="0" w:color="auto"/>
      </w:divBdr>
    </w:div>
    <w:div w:id="990671487">
      <w:bodyDiv w:val="1"/>
      <w:marLeft w:val="0"/>
      <w:marRight w:val="0"/>
      <w:marTop w:val="0"/>
      <w:marBottom w:val="0"/>
      <w:divBdr>
        <w:top w:val="none" w:sz="0" w:space="0" w:color="auto"/>
        <w:left w:val="none" w:sz="0" w:space="0" w:color="auto"/>
        <w:bottom w:val="none" w:sz="0" w:space="0" w:color="auto"/>
        <w:right w:val="none" w:sz="0" w:space="0" w:color="auto"/>
      </w:divBdr>
    </w:div>
    <w:div w:id="1013847017">
      <w:bodyDiv w:val="1"/>
      <w:marLeft w:val="0"/>
      <w:marRight w:val="0"/>
      <w:marTop w:val="0"/>
      <w:marBottom w:val="0"/>
      <w:divBdr>
        <w:top w:val="none" w:sz="0" w:space="0" w:color="auto"/>
        <w:left w:val="none" w:sz="0" w:space="0" w:color="auto"/>
        <w:bottom w:val="none" w:sz="0" w:space="0" w:color="auto"/>
        <w:right w:val="none" w:sz="0" w:space="0" w:color="auto"/>
      </w:divBdr>
    </w:div>
    <w:div w:id="1054351929">
      <w:bodyDiv w:val="1"/>
      <w:marLeft w:val="0"/>
      <w:marRight w:val="0"/>
      <w:marTop w:val="0"/>
      <w:marBottom w:val="0"/>
      <w:divBdr>
        <w:top w:val="none" w:sz="0" w:space="0" w:color="auto"/>
        <w:left w:val="none" w:sz="0" w:space="0" w:color="auto"/>
        <w:bottom w:val="none" w:sz="0" w:space="0" w:color="auto"/>
        <w:right w:val="none" w:sz="0" w:space="0" w:color="auto"/>
      </w:divBdr>
    </w:div>
    <w:div w:id="1055011993">
      <w:bodyDiv w:val="1"/>
      <w:marLeft w:val="0"/>
      <w:marRight w:val="0"/>
      <w:marTop w:val="0"/>
      <w:marBottom w:val="0"/>
      <w:divBdr>
        <w:top w:val="none" w:sz="0" w:space="0" w:color="auto"/>
        <w:left w:val="none" w:sz="0" w:space="0" w:color="auto"/>
        <w:bottom w:val="none" w:sz="0" w:space="0" w:color="auto"/>
        <w:right w:val="none" w:sz="0" w:space="0" w:color="auto"/>
      </w:divBdr>
    </w:div>
    <w:div w:id="1157725937">
      <w:bodyDiv w:val="1"/>
      <w:marLeft w:val="0"/>
      <w:marRight w:val="0"/>
      <w:marTop w:val="0"/>
      <w:marBottom w:val="0"/>
      <w:divBdr>
        <w:top w:val="none" w:sz="0" w:space="0" w:color="auto"/>
        <w:left w:val="none" w:sz="0" w:space="0" w:color="auto"/>
        <w:bottom w:val="none" w:sz="0" w:space="0" w:color="auto"/>
        <w:right w:val="none" w:sz="0" w:space="0" w:color="auto"/>
      </w:divBdr>
    </w:div>
    <w:div w:id="1254361525">
      <w:bodyDiv w:val="1"/>
      <w:marLeft w:val="0"/>
      <w:marRight w:val="0"/>
      <w:marTop w:val="0"/>
      <w:marBottom w:val="0"/>
      <w:divBdr>
        <w:top w:val="none" w:sz="0" w:space="0" w:color="auto"/>
        <w:left w:val="none" w:sz="0" w:space="0" w:color="auto"/>
        <w:bottom w:val="none" w:sz="0" w:space="0" w:color="auto"/>
        <w:right w:val="none" w:sz="0" w:space="0" w:color="auto"/>
      </w:divBdr>
    </w:div>
    <w:div w:id="1379938541">
      <w:bodyDiv w:val="1"/>
      <w:marLeft w:val="0"/>
      <w:marRight w:val="0"/>
      <w:marTop w:val="0"/>
      <w:marBottom w:val="0"/>
      <w:divBdr>
        <w:top w:val="none" w:sz="0" w:space="0" w:color="auto"/>
        <w:left w:val="none" w:sz="0" w:space="0" w:color="auto"/>
        <w:bottom w:val="none" w:sz="0" w:space="0" w:color="auto"/>
        <w:right w:val="none" w:sz="0" w:space="0" w:color="auto"/>
      </w:divBdr>
    </w:div>
    <w:div w:id="1593197827">
      <w:bodyDiv w:val="1"/>
      <w:marLeft w:val="0"/>
      <w:marRight w:val="0"/>
      <w:marTop w:val="0"/>
      <w:marBottom w:val="0"/>
      <w:divBdr>
        <w:top w:val="none" w:sz="0" w:space="0" w:color="auto"/>
        <w:left w:val="none" w:sz="0" w:space="0" w:color="auto"/>
        <w:bottom w:val="none" w:sz="0" w:space="0" w:color="auto"/>
        <w:right w:val="none" w:sz="0" w:space="0" w:color="auto"/>
      </w:divBdr>
    </w:div>
    <w:div w:id="1598444639">
      <w:bodyDiv w:val="1"/>
      <w:marLeft w:val="0"/>
      <w:marRight w:val="0"/>
      <w:marTop w:val="0"/>
      <w:marBottom w:val="0"/>
      <w:divBdr>
        <w:top w:val="none" w:sz="0" w:space="0" w:color="auto"/>
        <w:left w:val="none" w:sz="0" w:space="0" w:color="auto"/>
        <w:bottom w:val="none" w:sz="0" w:space="0" w:color="auto"/>
        <w:right w:val="none" w:sz="0" w:space="0" w:color="auto"/>
      </w:divBdr>
    </w:div>
    <w:div w:id="1622571900">
      <w:bodyDiv w:val="1"/>
      <w:marLeft w:val="0"/>
      <w:marRight w:val="0"/>
      <w:marTop w:val="0"/>
      <w:marBottom w:val="0"/>
      <w:divBdr>
        <w:top w:val="none" w:sz="0" w:space="0" w:color="auto"/>
        <w:left w:val="none" w:sz="0" w:space="0" w:color="auto"/>
        <w:bottom w:val="none" w:sz="0" w:space="0" w:color="auto"/>
        <w:right w:val="none" w:sz="0" w:space="0" w:color="auto"/>
      </w:divBdr>
    </w:div>
    <w:div w:id="1624771560">
      <w:bodyDiv w:val="1"/>
      <w:marLeft w:val="0"/>
      <w:marRight w:val="0"/>
      <w:marTop w:val="0"/>
      <w:marBottom w:val="0"/>
      <w:divBdr>
        <w:top w:val="none" w:sz="0" w:space="0" w:color="auto"/>
        <w:left w:val="none" w:sz="0" w:space="0" w:color="auto"/>
        <w:bottom w:val="none" w:sz="0" w:space="0" w:color="auto"/>
        <w:right w:val="none" w:sz="0" w:space="0" w:color="auto"/>
      </w:divBdr>
    </w:div>
    <w:div w:id="1636910989">
      <w:bodyDiv w:val="1"/>
      <w:marLeft w:val="0"/>
      <w:marRight w:val="0"/>
      <w:marTop w:val="0"/>
      <w:marBottom w:val="0"/>
      <w:divBdr>
        <w:top w:val="none" w:sz="0" w:space="0" w:color="auto"/>
        <w:left w:val="none" w:sz="0" w:space="0" w:color="auto"/>
        <w:bottom w:val="none" w:sz="0" w:space="0" w:color="auto"/>
        <w:right w:val="none" w:sz="0" w:space="0" w:color="auto"/>
      </w:divBdr>
    </w:div>
    <w:div w:id="1647398547">
      <w:bodyDiv w:val="1"/>
      <w:marLeft w:val="0"/>
      <w:marRight w:val="0"/>
      <w:marTop w:val="0"/>
      <w:marBottom w:val="0"/>
      <w:divBdr>
        <w:top w:val="none" w:sz="0" w:space="0" w:color="auto"/>
        <w:left w:val="none" w:sz="0" w:space="0" w:color="auto"/>
        <w:bottom w:val="none" w:sz="0" w:space="0" w:color="auto"/>
        <w:right w:val="none" w:sz="0" w:space="0" w:color="auto"/>
      </w:divBdr>
    </w:div>
    <w:div w:id="1667856281">
      <w:bodyDiv w:val="1"/>
      <w:marLeft w:val="0"/>
      <w:marRight w:val="0"/>
      <w:marTop w:val="0"/>
      <w:marBottom w:val="0"/>
      <w:divBdr>
        <w:top w:val="none" w:sz="0" w:space="0" w:color="auto"/>
        <w:left w:val="none" w:sz="0" w:space="0" w:color="auto"/>
        <w:bottom w:val="none" w:sz="0" w:space="0" w:color="auto"/>
        <w:right w:val="none" w:sz="0" w:space="0" w:color="auto"/>
      </w:divBdr>
    </w:div>
    <w:div w:id="1735154529">
      <w:bodyDiv w:val="1"/>
      <w:marLeft w:val="0"/>
      <w:marRight w:val="0"/>
      <w:marTop w:val="0"/>
      <w:marBottom w:val="0"/>
      <w:divBdr>
        <w:top w:val="none" w:sz="0" w:space="0" w:color="auto"/>
        <w:left w:val="none" w:sz="0" w:space="0" w:color="auto"/>
        <w:bottom w:val="none" w:sz="0" w:space="0" w:color="auto"/>
        <w:right w:val="none" w:sz="0" w:space="0" w:color="auto"/>
      </w:divBdr>
      <w:divsChild>
        <w:div w:id="2120101093">
          <w:marLeft w:val="446"/>
          <w:marRight w:val="0"/>
          <w:marTop w:val="96"/>
          <w:marBottom w:val="120"/>
          <w:divBdr>
            <w:top w:val="none" w:sz="0" w:space="0" w:color="auto"/>
            <w:left w:val="none" w:sz="0" w:space="0" w:color="auto"/>
            <w:bottom w:val="none" w:sz="0" w:space="0" w:color="auto"/>
            <w:right w:val="none" w:sz="0" w:space="0" w:color="auto"/>
          </w:divBdr>
        </w:div>
      </w:divsChild>
    </w:div>
    <w:div w:id="1813474718">
      <w:bodyDiv w:val="1"/>
      <w:marLeft w:val="0"/>
      <w:marRight w:val="0"/>
      <w:marTop w:val="0"/>
      <w:marBottom w:val="0"/>
      <w:divBdr>
        <w:top w:val="none" w:sz="0" w:space="0" w:color="auto"/>
        <w:left w:val="none" w:sz="0" w:space="0" w:color="auto"/>
        <w:bottom w:val="none" w:sz="0" w:space="0" w:color="auto"/>
        <w:right w:val="none" w:sz="0" w:space="0" w:color="auto"/>
      </w:divBdr>
    </w:div>
    <w:div w:id="1835946844">
      <w:bodyDiv w:val="1"/>
      <w:marLeft w:val="0"/>
      <w:marRight w:val="0"/>
      <w:marTop w:val="0"/>
      <w:marBottom w:val="0"/>
      <w:divBdr>
        <w:top w:val="none" w:sz="0" w:space="0" w:color="auto"/>
        <w:left w:val="none" w:sz="0" w:space="0" w:color="auto"/>
        <w:bottom w:val="none" w:sz="0" w:space="0" w:color="auto"/>
        <w:right w:val="none" w:sz="0" w:space="0" w:color="auto"/>
      </w:divBdr>
    </w:div>
    <w:div w:id="1905338861">
      <w:bodyDiv w:val="1"/>
      <w:marLeft w:val="0"/>
      <w:marRight w:val="0"/>
      <w:marTop w:val="0"/>
      <w:marBottom w:val="0"/>
      <w:divBdr>
        <w:top w:val="none" w:sz="0" w:space="0" w:color="auto"/>
        <w:left w:val="none" w:sz="0" w:space="0" w:color="auto"/>
        <w:bottom w:val="none" w:sz="0" w:space="0" w:color="auto"/>
        <w:right w:val="none" w:sz="0" w:space="0" w:color="auto"/>
      </w:divBdr>
    </w:div>
    <w:div w:id="1949317291">
      <w:bodyDiv w:val="1"/>
      <w:marLeft w:val="0"/>
      <w:marRight w:val="0"/>
      <w:marTop w:val="0"/>
      <w:marBottom w:val="0"/>
      <w:divBdr>
        <w:top w:val="none" w:sz="0" w:space="0" w:color="auto"/>
        <w:left w:val="none" w:sz="0" w:space="0" w:color="auto"/>
        <w:bottom w:val="none" w:sz="0" w:space="0" w:color="auto"/>
        <w:right w:val="none" w:sz="0" w:space="0" w:color="auto"/>
      </w:divBdr>
    </w:div>
    <w:div w:id="2057310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nfourok.ru/prakticheskaya-rabota-po-mdk-izuchenie-i-opredelenie-teplovoy-moschnosti-i-kpd-dugi-2717156.html?ysclid=lrps897k2x119735497" TargetMode="External"/><Relationship Id="rId3" Type="http://schemas.openxmlformats.org/officeDocument/2006/relationships/styles" Target="styles.xml"/><Relationship Id="rId21" Type="http://schemas.openxmlformats.org/officeDocument/2006/relationships/hyperlink" Target="https://studfile.net/preview/9282759/page:30/"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centermetiz.ru/news/poleznye-stati/elektrododerzhateli/?ysclid=lrpse51ly8980633249"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t-metall.ru/articles/khranenie-elektrodov/" TargetMode="External"/><Relationship Id="rId20" Type="http://schemas.openxmlformats.org/officeDocument/2006/relationships/hyperlink" Target="https://centermetiz.ru/news/poleznye-stati/svarochnie_transformatori/?ysclid=lrpvtwpck089496138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asutpp.ru/generator-postoyannogo-toka.html?ysclid=lrpvlxe89c746013897"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taina-svarki.ru/kachestvo-i-kontrol-svarki/kontrol-svarnyh-soedineniy/magnitnye-metody-kontrol-svarnyh-shvov-magnitnaya-defektoskopiya.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D2099-054A-41BD-AC95-72AFFCF7B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5056</Words>
  <Characters>28821</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Абрек</cp:lastModifiedBy>
  <cp:revision>3</cp:revision>
  <dcterms:created xsi:type="dcterms:W3CDTF">2024-11-04T23:54:00Z</dcterms:created>
  <dcterms:modified xsi:type="dcterms:W3CDTF">2024-11-04T23:58:00Z</dcterms:modified>
</cp:coreProperties>
</file>